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C30F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jc w:val="center"/>
              <w:rPr>
                <w:rFonts w:ascii="Arial" w:hAnsi="Arial"/>
              </w:rPr>
            </w:pPr>
          </w:p>
          <w:p w:rsidR="00334D69" w:rsidRDefault="009C2F57">
            <w:pPr>
              <w:jc w:val="center"/>
              <w:rPr>
                <w:rFonts w:ascii="Arial" w:hAnsi="Arial"/>
                <w:lang w:val="en-GB"/>
              </w:rPr>
            </w:pPr>
            <w:r w:rsidRPr="009C2F57">
              <w:rPr>
                <w:rFonts w:ascii="Arial" w:hAnsi="Arial"/>
                <w:noProof/>
                <w:lang w:val="en-CA" w:eastAsia="en-CA"/>
              </w:rPr>
              <w:drawing>
                <wp:inline distT="0" distB="0" distL="0" distR="0">
                  <wp:extent cx="736600" cy="1066800"/>
                  <wp:effectExtent l="19050" t="0" r="635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2C30F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E46C03" w:rsidP="009C2F57">
            <w:pPr>
              <w:rPr>
                <w:rFonts w:ascii="Arial" w:hAnsi="Arial"/>
              </w:rPr>
            </w:pPr>
            <w:r w:rsidRPr="00E46C03">
              <w:rPr>
                <w:rFonts w:ascii="Arial" w:hAnsi="Arial"/>
              </w:rPr>
              <w:t>Heavy Equipment III – Theory</w:t>
            </w:r>
            <w:r w:rsidR="0043357E">
              <w:rPr>
                <w:rFonts w:ascii="Arial" w:hAnsi="Arial"/>
              </w:rPr>
              <w:t xml:space="preserve"> </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E46C03">
            <w:pPr>
              <w:rPr>
                <w:rFonts w:ascii="Arial" w:hAnsi="Arial"/>
              </w:rPr>
            </w:pPr>
            <w:smartTag w:uri="urn:schemas-microsoft-com:office:smarttags" w:element="stockticker">
              <w:r>
                <w:rPr>
                  <w:rFonts w:ascii="Arial" w:hAnsi="Arial"/>
                </w:rPr>
                <w:t>HED</w:t>
              </w:r>
            </w:smartTag>
            <w:r>
              <w:rPr>
                <w:rFonts w:ascii="Arial" w:hAnsi="Arial"/>
              </w:rPr>
              <w:t>200</w:t>
            </w:r>
          </w:p>
          <w:p w:rsidR="009C2F57" w:rsidRDefault="009C2F57">
            <w:pPr>
              <w:rPr>
                <w:rFonts w:ascii="Arial" w:hAnsi="Arial"/>
              </w:rPr>
            </w:pPr>
            <w:smartTag w:uri="urn:schemas-microsoft-com:office:smarttags" w:element="stockticker">
              <w:r>
                <w:rPr>
                  <w:rFonts w:ascii="Arial" w:hAnsi="Arial"/>
                </w:rPr>
                <w:t>HED</w:t>
              </w:r>
            </w:smartTag>
            <w:r>
              <w:rPr>
                <w:rFonts w:ascii="Arial" w:hAnsi="Arial"/>
              </w:rPr>
              <w:t>095</w:t>
            </w:r>
          </w:p>
          <w:p w:rsidR="009C2F57" w:rsidRDefault="009C2F57">
            <w:pPr>
              <w:rPr>
                <w:rFonts w:ascii="Arial" w:hAnsi="Arial"/>
              </w:rPr>
            </w:pPr>
          </w:p>
          <w:p w:rsidR="00E46C03" w:rsidRDefault="00E46C03">
            <w:pPr>
              <w:rPr>
                <w:rFonts w:ascii="Arial" w:hAnsi="Arial"/>
              </w:rPr>
            </w:pP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9C2F57">
            <w:pPr>
              <w:rPr>
                <w:rFonts w:ascii="Arial" w:hAnsi="Arial"/>
              </w:rPr>
            </w:pPr>
            <w:r>
              <w:rPr>
                <w:rFonts w:ascii="Arial" w:hAnsi="Arial"/>
              </w:rPr>
              <w:t>Fall</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E46C03" w:rsidP="00B56820">
            <w:pPr>
              <w:rPr>
                <w:rFonts w:ascii="Arial" w:hAnsi="Arial"/>
              </w:rPr>
            </w:pPr>
            <w:r>
              <w:rPr>
                <w:rFonts w:ascii="Arial" w:hAnsi="Arial"/>
              </w:rPr>
              <w:t>Truck and Coach / Heavy Duty Equipment Technician</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43357E" w:rsidRDefault="0043357E">
            <w:pPr>
              <w:rPr>
                <w:rFonts w:ascii="Arial" w:hAnsi="Arial"/>
              </w:rPr>
            </w:pPr>
            <w:smartTag w:uri="urn:schemas-microsoft-com:office:smarttags" w:element="PersonName">
              <w:r>
                <w:rPr>
                  <w:rFonts w:ascii="Arial" w:hAnsi="Arial"/>
                </w:rPr>
                <w:t>Lane Ross</w:t>
              </w:r>
            </w:smartTag>
          </w:p>
          <w:p w:rsidR="00921A53" w:rsidRDefault="0043357E">
            <w:pPr>
              <w:rPr>
                <w:rFonts w:ascii="Arial" w:hAnsi="Arial"/>
              </w:rPr>
            </w:pPr>
            <w:smartTag w:uri="urn:schemas-microsoft-com:office:smarttags" w:element="PersonName">
              <w:r>
                <w:rPr>
                  <w:rFonts w:ascii="Arial" w:hAnsi="Arial"/>
                </w:rPr>
                <w:t>Shirley Timmerman</w:t>
              </w:r>
            </w:smartTag>
            <w:r w:rsidR="001A25CC">
              <w:rPr>
                <w:rFonts w:ascii="Arial" w:hAnsi="Arial"/>
              </w:rPr>
              <w:t xml:space="preserve">, </w:t>
            </w:r>
            <w:r w:rsidR="00921A53">
              <w:rPr>
                <w:rFonts w:ascii="Arial" w:hAnsi="Arial"/>
              </w:rPr>
              <w:t>Learning Specialist CICE Program</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9C2F57" w:rsidP="00B56820">
            <w:pPr>
              <w:rPr>
                <w:rFonts w:ascii="Arial" w:hAnsi="Arial"/>
              </w:rPr>
            </w:pPr>
            <w:r>
              <w:rPr>
                <w:rFonts w:ascii="Arial" w:hAnsi="Arial"/>
              </w:rPr>
              <w:t>Sept.</w:t>
            </w:r>
            <w:r w:rsidR="0043357E">
              <w:rPr>
                <w:rFonts w:ascii="Arial" w:hAnsi="Arial"/>
              </w:rPr>
              <w:t>/10</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9C2F57" w:rsidP="0043357E">
            <w:pPr>
              <w:rPr>
                <w:rFonts w:ascii="Arial" w:hAnsi="Arial"/>
              </w:rPr>
            </w:pPr>
            <w:r>
              <w:rPr>
                <w:rFonts w:ascii="Arial" w:hAnsi="Arial"/>
              </w:rPr>
              <w:t>Sept</w:t>
            </w:r>
            <w:r w:rsidR="0043357E">
              <w:rPr>
                <w:rFonts w:ascii="Arial" w:hAnsi="Arial"/>
              </w:rPr>
              <w:t>/09</w:t>
            </w:r>
          </w:p>
        </w:tc>
      </w:tr>
      <w:tr w:rsidR="00334D69" w:rsidTr="002C30F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B81B68" w:rsidP="009C2F57">
            <w:pPr>
              <w:jc w:val="center"/>
              <w:rPr>
                <w:rFonts w:ascii="Arial" w:hAnsi="Arial"/>
              </w:rPr>
            </w:pPr>
            <w:r>
              <w:rPr>
                <w:rFonts w:ascii="Arial" w:hAnsi="Arial"/>
              </w:rPr>
              <w:t>“Angelique Lemay”</w:t>
            </w:r>
          </w:p>
        </w:tc>
        <w:tc>
          <w:tcPr>
            <w:tcW w:w="1188" w:type="dxa"/>
            <w:tcBorders>
              <w:top w:val="nil"/>
              <w:left w:val="nil"/>
              <w:bottom w:val="nil"/>
            </w:tcBorders>
          </w:tcPr>
          <w:p w:rsidR="00334D69" w:rsidRDefault="00B81B68">
            <w:pPr>
              <w:rPr>
                <w:rFonts w:ascii="Arial" w:hAnsi="Arial"/>
              </w:rPr>
            </w:pPr>
            <w:r>
              <w:rPr>
                <w:rFonts w:ascii="Arial" w:hAnsi="Arial"/>
              </w:rPr>
              <w:t>Oct/10</w:t>
            </w:r>
          </w:p>
        </w:tc>
      </w:tr>
      <w:tr w:rsidR="00334D69" w:rsidTr="002C30F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E46C03">
            <w:pPr>
              <w:rPr>
                <w:rFonts w:ascii="Arial" w:hAnsi="Arial"/>
              </w:rPr>
            </w:pPr>
            <w:r>
              <w:rPr>
                <w:rFonts w:ascii="Arial" w:hAnsi="Arial"/>
              </w:rPr>
              <w:t>13</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E46C03">
            <w:pPr>
              <w:rPr>
                <w:rFonts w:ascii="Arial" w:hAnsi="Arial"/>
              </w:rPr>
            </w:pPr>
            <w:smartTag w:uri="urn:schemas-microsoft-com:office:smarttags" w:element="stockticker">
              <w:r>
                <w:rPr>
                  <w:rFonts w:ascii="Arial" w:hAnsi="Arial"/>
                </w:rPr>
                <w:t>HED</w:t>
              </w:r>
            </w:smartTag>
            <w:r>
              <w:rPr>
                <w:rFonts w:ascii="Arial" w:hAnsi="Arial"/>
              </w:rPr>
              <w:t>101/</w:t>
            </w:r>
            <w:smartTag w:uri="urn:schemas-microsoft-com:office:smarttags" w:element="stockticker">
              <w:r>
                <w:rPr>
                  <w:rFonts w:ascii="Arial" w:hAnsi="Arial"/>
                </w:rPr>
                <w:t>HED</w:t>
              </w:r>
            </w:smartTag>
            <w:r>
              <w:rPr>
                <w:rFonts w:ascii="Arial" w:hAnsi="Arial"/>
              </w:rPr>
              <w:t>0101</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E46C03">
            <w:pPr>
              <w:rPr>
                <w:rFonts w:ascii="Arial" w:hAnsi="Arial"/>
              </w:rPr>
            </w:pPr>
            <w:r>
              <w:rPr>
                <w:rFonts w:ascii="Arial" w:hAnsi="Arial"/>
              </w:rPr>
              <w:t>8 hrs. for 15 wks</w:t>
            </w:r>
          </w:p>
        </w:tc>
      </w:tr>
      <w:tr w:rsidR="006F13F4" w:rsidTr="002C30F5">
        <w:tc>
          <w:tcPr>
            <w:tcW w:w="8856" w:type="dxa"/>
            <w:gridSpan w:val="6"/>
            <w:tcBorders>
              <w:top w:val="nil"/>
              <w:bottom w:val="nil"/>
            </w:tcBorders>
          </w:tcPr>
          <w:p w:rsidR="006F13F4" w:rsidRDefault="006F13F4" w:rsidP="00176468">
            <w:pPr>
              <w:rPr>
                <w:rFonts w:ascii="Arial" w:hAnsi="Arial" w:cs="Arial"/>
                <w:lang w:val="en-GB"/>
              </w:rPr>
            </w:pPr>
          </w:p>
          <w:p w:rsidR="00B81B68" w:rsidRDefault="00B81B68" w:rsidP="00176468">
            <w:pPr>
              <w:rPr>
                <w:rFonts w:ascii="Arial" w:hAnsi="Arial" w:cs="Arial"/>
                <w:lang w:val="en-GB"/>
              </w:rPr>
            </w:pPr>
          </w:p>
          <w:p w:rsidR="00B81B68" w:rsidRPr="006F13F4" w:rsidRDefault="00B81B68" w:rsidP="00176468">
            <w:pPr>
              <w:rPr>
                <w:rFonts w:ascii="Arial" w:hAnsi="Arial" w:cs="Arial"/>
                <w:lang w:val="en-GB"/>
              </w:rPr>
            </w:pPr>
          </w:p>
          <w:p w:rsidR="006F13F4" w:rsidRPr="006F13F4" w:rsidRDefault="009C2F57"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C30F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C30F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C30F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2C30F5" w:rsidRDefault="002C30F5">
      <w:pPr>
        <w:rPr>
          <w:rFonts w:ascii="Arial" w:hAnsi="Arial"/>
          <w:lang w:val="en-GB"/>
        </w:rPr>
      </w:pPr>
      <w:r>
        <w:rPr>
          <w:lang w:val="en-GB"/>
        </w:rPr>
        <w:br w:type="page"/>
      </w:r>
    </w:p>
    <w:p w:rsidR="001A25CC" w:rsidRDefault="001A25CC" w:rsidP="00F54571">
      <w:pPr>
        <w:pStyle w:val="EnvelopeReturn"/>
        <w:rPr>
          <w:lang w:val="en-GB"/>
        </w:rPr>
      </w:pPr>
    </w:p>
    <w:tbl>
      <w:tblPr>
        <w:tblW w:w="0" w:type="auto"/>
        <w:tblLayout w:type="fixed"/>
        <w:tblLook w:val="04A0"/>
      </w:tblPr>
      <w:tblGrid>
        <w:gridCol w:w="675"/>
        <w:gridCol w:w="8181"/>
      </w:tblGrid>
      <w:tr w:rsidR="00E46C03" w:rsidTr="00E46C03">
        <w:tc>
          <w:tcPr>
            <w:tcW w:w="675" w:type="dxa"/>
            <w:hideMark/>
          </w:tcPr>
          <w:p w:rsidR="00E46C03" w:rsidRDefault="00E46C03">
            <w:pPr>
              <w:rPr>
                <w:rFonts w:ascii="Arial" w:hAnsi="Arial"/>
                <w:b/>
              </w:rPr>
            </w:pPr>
            <w:r>
              <w:rPr>
                <w:rFonts w:ascii="Arial" w:hAnsi="Arial"/>
                <w:b/>
              </w:rPr>
              <w:t>I.</w:t>
            </w:r>
          </w:p>
        </w:tc>
        <w:tc>
          <w:tcPr>
            <w:tcW w:w="8181" w:type="dxa"/>
          </w:tcPr>
          <w:p w:rsidR="00E46C03" w:rsidRDefault="00E46C03">
            <w:pPr>
              <w:rPr>
                <w:rFonts w:ascii="Arial" w:hAnsi="Arial"/>
                <w:b/>
              </w:rPr>
            </w:pPr>
            <w:r>
              <w:rPr>
                <w:rFonts w:ascii="Arial" w:hAnsi="Arial"/>
                <w:b/>
              </w:rPr>
              <w:t>COURSE DESCRIPTION:</w:t>
            </w:r>
          </w:p>
          <w:p w:rsidR="00E46C03" w:rsidRDefault="00E46C03">
            <w:pPr>
              <w:rPr>
                <w:rFonts w:ascii="Arial" w:hAnsi="Arial"/>
                <w:b/>
              </w:rPr>
            </w:pPr>
          </w:p>
          <w:p w:rsidR="00E46C03" w:rsidRDefault="00E46C03">
            <w:pPr>
              <w:rPr>
                <w:rFonts w:ascii="Arial" w:hAnsi="Arial"/>
                <w:bCs/>
              </w:rPr>
            </w:pPr>
            <w:r>
              <w:rPr>
                <w:rFonts w:ascii="Arial" w:hAnsi="Arial"/>
                <w:bCs/>
              </w:rPr>
              <w:t>This course will present  hydraulic circuitry, basic electrical</w:t>
            </w:r>
          </w:p>
          <w:p w:rsidR="00E46C03" w:rsidRDefault="00E46C03">
            <w:pPr>
              <w:rPr>
                <w:rFonts w:ascii="Arial" w:hAnsi="Arial"/>
                <w:bCs/>
              </w:rPr>
            </w:pPr>
            <w:r>
              <w:rPr>
                <w:rFonts w:ascii="Arial" w:hAnsi="Arial"/>
                <w:bCs/>
              </w:rPr>
              <w:t>principles, battery, charging and cranking circuits, diesel fuel supply</w:t>
            </w:r>
          </w:p>
          <w:p w:rsidR="00E46C03" w:rsidRDefault="00E46C03">
            <w:pPr>
              <w:rPr>
                <w:rFonts w:ascii="Arial" w:hAnsi="Arial"/>
                <w:bCs/>
              </w:rPr>
            </w:pPr>
            <w:proofErr w:type="gramStart"/>
            <w:r>
              <w:rPr>
                <w:rFonts w:ascii="Arial" w:hAnsi="Arial"/>
                <w:bCs/>
              </w:rPr>
              <w:t>systems</w:t>
            </w:r>
            <w:proofErr w:type="gramEnd"/>
            <w:r>
              <w:rPr>
                <w:rFonts w:ascii="Arial" w:hAnsi="Arial"/>
                <w:bCs/>
              </w:rPr>
              <w:t xml:space="preserve"> and injection basics for pressure/ time, in-line and rotary pumps as well as hydraulic injectors. Safety elements of the repair industry will be stressed. Demonstrated skills learned in this semester will enable students to support the trucking, agricultural, construction, material handling, mining, forestry, </w:t>
            </w:r>
            <w:proofErr w:type="gramStart"/>
            <w:r>
              <w:rPr>
                <w:rFonts w:ascii="Arial" w:hAnsi="Arial"/>
                <w:bCs/>
              </w:rPr>
              <w:t>railway</w:t>
            </w:r>
            <w:proofErr w:type="gramEnd"/>
            <w:r>
              <w:rPr>
                <w:rFonts w:ascii="Arial" w:hAnsi="Arial"/>
                <w:bCs/>
              </w:rPr>
              <w:t xml:space="preserve"> and equipment rental industries.</w:t>
            </w:r>
          </w:p>
          <w:p w:rsidR="00E46C03" w:rsidRDefault="00E46C03">
            <w:pPr>
              <w:rPr>
                <w:rFonts w:ascii="Arial" w:hAnsi="Arial"/>
              </w:rPr>
            </w:pPr>
          </w:p>
        </w:tc>
      </w:tr>
    </w:tbl>
    <w:p w:rsidR="00E46C03" w:rsidRDefault="00E46C03" w:rsidP="00E46C03">
      <w:pPr>
        <w:rPr>
          <w:rFonts w:ascii="Arial" w:hAnsi="Arial"/>
        </w:rPr>
      </w:pPr>
    </w:p>
    <w:tbl>
      <w:tblPr>
        <w:tblW w:w="8853" w:type="dxa"/>
        <w:tblLayout w:type="fixed"/>
        <w:tblLook w:val="04A0"/>
      </w:tblPr>
      <w:tblGrid>
        <w:gridCol w:w="675"/>
        <w:gridCol w:w="567"/>
        <w:gridCol w:w="7596"/>
        <w:gridCol w:w="15"/>
      </w:tblGrid>
      <w:tr w:rsidR="00E46C03" w:rsidTr="004B6ADF">
        <w:trPr>
          <w:gridAfter w:val="1"/>
          <w:wAfter w:w="15" w:type="dxa"/>
          <w:cantSplit/>
        </w:trPr>
        <w:tc>
          <w:tcPr>
            <w:tcW w:w="675" w:type="dxa"/>
            <w:hideMark/>
          </w:tcPr>
          <w:p w:rsidR="00E46C03" w:rsidRDefault="00E46C03">
            <w:pPr>
              <w:rPr>
                <w:rFonts w:ascii="Arial" w:hAnsi="Arial"/>
                <w:b/>
              </w:rPr>
            </w:pPr>
            <w:r>
              <w:rPr>
                <w:rFonts w:ascii="Arial" w:hAnsi="Arial"/>
                <w:b/>
              </w:rPr>
              <w:t>II.</w:t>
            </w:r>
          </w:p>
        </w:tc>
        <w:tc>
          <w:tcPr>
            <w:tcW w:w="8163" w:type="dxa"/>
            <w:gridSpan w:val="2"/>
          </w:tcPr>
          <w:p w:rsidR="00B91515" w:rsidRPr="004B6ADF" w:rsidRDefault="00E46C03" w:rsidP="004B6AD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E46C03" w:rsidTr="004B6ADF">
        <w:trPr>
          <w:gridAfter w:val="1"/>
          <w:wAfter w:w="15" w:type="dxa"/>
          <w:cantSplit/>
        </w:trPr>
        <w:tc>
          <w:tcPr>
            <w:tcW w:w="675" w:type="dxa"/>
          </w:tcPr>
          <w:p w:rsidR="00E46C03" w:rsidRDefault="00E46C03">
            <w:pPr>
              <w:rPr>
                <w:rFonts w:ascii="Arial" w:hAnsi="Arial"/>
              </w:rPr>
            </w:pPr>
          </w:p>
        </w:tc>
        <w:tc>
          <w:tcPr>
            <w:tcW w:w="8163" w:type="dxa"/>
            <w:gridSpan w:val="2"/>
          </w:tcPr>
          <w:p w:rsidR="00E46C03" w:rsidRDefault="00E46C03">
            <w:pPr>
              <w:rPr>
                <w:rFonts w:ascii="Arial" w:hAnsi="Arial"/>
              </w:rPr>
            </w:pPr>
            <w:r>
              <w:rPr>
                <w:rFonts w:ascii="Arial" w:hAnsi="Arial"/>
              </w:rPr>
              <w:t xml:space="preserve">Upon successful completion of this course, the CICE student along with the assistance </w:t>
            </w:r>
            <w:r w:rsidR="0043357E">
              <w:rPr>
                <w:rFonts w:ascii="Arial" w:hAnsi="Arial"/>
              </w:rPr>
              <w:t xml:space="preserve">of </w:t>
            </w:r>
            <w:r>
              <w:rPr>
                <w:rFonts w:ascii="Arial" w:hAnsi="Arial"/>
              </w:rPr>
              <w:t>a Learning Specialist, will demonstrate the basic ability to:</w:t>
            </w:r>
          </w:p>
          <w:p w:rsidR="00E46C03" w:rsidRDefault="00E46C03">
            <w:pPr>
              <w:rPr>
                <w:rFonts w:ascii="Arial" w:hAnsi="Arial"/>
              </w:rPr>
            </w:pPr>
          </w:p>
        </w:tc>
      </w:tr>
      <w:tr w:rsidR="00E46C03" w:rsidTr="004B6ADF">
        <w:trPr>
          <w:gridAfter w:val="1"/>
          <w:wAfter w:w="15" w:type="dxa"/>
        </w:trPr>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1.</w:t>
            </w:r>
          </w:p>
        </w:tc>
        <w:tc>
          <w:tcPr>
            <w:tcW w:w="7596" w:type="dxa"/>
            <w:hideMark/>
          </w:tcPr>
          <w:p w:rsidR="00E46C03" w:rsidRDefault="0043357E">
            <w:pPr>
              <w:rPr>
                <w:rFonts w:ascii="Arial" w:hAnsi="Arial"/>
              </w:rPr>
            </w:pPr>
            <w:r w:rsidRPr="00B91515">
              <w:rPr>
                <w:rFonts w:ascii="Arial" w:hAnsi="Arial"/>
              </w:rPr>
              <w:t>Through observation and participation,</w:t>
            </w:r>
            <w:r>
              <w:rPr>
                <w:rFonts w:ascii="Arial" w:hAnsi="Arial"/>
              </w:rPr>
              <w:t xml:space="preserve">  </w:t>
            </w:r>
            <w:r w:rsidRPr="00B91515">
              <w:rPr>
                <w:rFonts w:ascii="Arial" w:hAnsi="Arial"/>
              </w:rPr>
              <w:t>r</w:t>
            </w:r>
            <w:r w:rsidR="00E46C03" w:rsidRPr="00B91515">
              <w:rPr>
                <w:rFonts w:ascii="Arial" w:hAnsi="Arial"/>
              </w:rPr>
              <w:t xml:space="preserve">ecognize </w:t>
            </w:r>
            <w:r w:rsidRPr="00B91515">
              <w:rPr>
                <w:rFonts w:ascii="Arial" w:hAnsi="Arial"/>
              </w:rPr>
              <w:t>the basic</w:t>
            </w:r>
            <w:r>
              <w:rPr>
                <w:rFonts w:ascii="Arial" w:hAnsi="Arial"/>
              </w:rPr>
              <w:t xml:space="preserve"> </w:t>
            </w:r>
            <w:r w:rsidR="00E46C03">
              <w:rPr>
                <w:rFonts w:ascii="Arial" w:hAnsi="Arial"/>
              </w:rPr>
              <w:t>hydraulic components and their proper function in mobile</w:t>
            </w:r>
          </w:p>
          <w:p w:rsidR="00E46C03" w:rsidRDefault="00E46C03">
            <w:pPr>
              <w:rPr>
                <w:rFonts w:ascii="Arial" w:hAnsi="Arial"/>
              </w:rPr>
            </w:pPr>
            <w:proofErr w:type="gramStart"/>
            <w:r>
              <w:rPr>
                <w:rFonts w:ascii="Arial" w:hAnsi="Arial"/>
              </w:rPr>
              <w:t>equipment</w:t>
            </w:r>
            <w:proofErr w:type="gramEnd"/>
            <w:r>
              <w:rPr>
                <w:rFonts w:ascii="Arial" w:hAnsi="Arial"/>
              </w:rPr>
              <w:t xml:space="preserve"> and schematic circuits, and determine the correct diagnostic flow-meter and pressure tests as well as cycle time, temperature, and sound troubleshooting techniques.</w:t>
            </w:r>
          </w:p>
        </w:tc>
      </w:tr>
      <w:tr w:rsidR="00E46C03" w:rsidTr="004B6ADF">
        <w:trPr>
          <w:gridAfter w:val="1"/>
          <w:wAfter w:w="15" w:type="dxa"/>
        </w:trPr>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u w:val="single"/>
              </w:rPr>
            </w:pPr>
            <w:r>
              <w:rPr>
                <w:rFonts w:ascii="Arial" w:hAnsi="Arial"/>
                <w:u w:val="single"/>
              </w:rPr>
              <w:t>Potential Elements of the Performance:</w:t>
            </w:r>
          </w:p>
          <w:p w:rsidR="00E46C03" w:rsidRDefault="00E46C03" w:rsidP="00694F6F">
            <w:pPr>
              <w:numPr>
                <w:ilvl w:val="0"/>
                <w:numId w:val="9"/>
              </w:numPr>
              <w:rPr>
                <w:rFonts w:ascii="Arial" w:hAnsi="Arial"/>
              </w:rPr>
            </w:pPr>
            <w:r>
              <w:rPr>
                <w:rFonts w:ascii="Arial" w:hAnsi="Arial"/>
              </w:rPr>
              <w:t>Recognize hydraulic operating principles, force and torque multiplication.</w:t>
            </w:r>
          </w:p>
          <w:p w:rsidR="00E46C03" w:rsidRDefault="00E46C03" w:rsidP="00694F6F">
            <w:pPr>
              <w:numPr>
                <w:ilvl w:val="0"/>
                <w:numId w:val="9"/>
              </w:numPr>
              <w:rPr>
                <w:rFonts w:ascii="Arial" w:hAnsi="Arial"/>
              </w:rPr>
            </w:pPr>
            <w:r>
              <w:rPr>
                <w:rFonts w:ascii="Arial" w:hAnsi="Arial"/>
              </w:rPr>
              <w:t>Identify reservoir, filter, pump and actuator components, their purpose and function within a hydraulic circuit.</w:t>
            </w:r>
          </w:p>
          <w:p w:rsidR="00E46C03" w:rsidRDefault="00E46C03" w:rsidP="00694F6F">
            <w:pPr>
              <w:numPr>
                <w:ilvl w:val="0"/>
                <w:numId w:val="10"/>
              </w:numPr>
              <w:rPr>
                <w:rFonts w:ascii="Arial" w:hAnsi="Arial"/>
              </w:rPr>
            </w:pPr>
            <w:r>
              <w:rPr>
                <w:rFonts w:ascii="Arial" w:hAnsi="Arial"/>
              </w:rPr>
              <w:t>Identify directional control valves, their classification and operating characteristics.</w:t>
            </w:r>
          </w:p>
          <w:p w:rsidR="00E46C03" w:rsidRDefault="00E46C03" w:rsidP="00694F6F">
            <w:pPr>
              <w:numPr>
                <w:ilvl w:val="0"/>
                <w:numId w:val="10"/>
              </w:numPr>
              <w:rPr>
                <w:rFonts w:ascii="Arial" w:hAnsi="Arial"/>
              </w:rPr>
            </w:pPr>
            <w:r>
              <w:rPr>
                <w:rFonts w:ascii="Arial" w:hAnsi="Arial"/>
              </w:rPr>
              <w:t xml:space="preserve">Distinguish between pressure relief, reducing, and sequence valves, their function and </w:t>
            </w:r>
            <w:proofErr w:type="gramStart"/>
            <w:r>
              <w:rPr>
                <w:rFonts w:ascii="Arial" w:hAnsi="Arial"/>
              </w:rPr>
              <w:t>effect ,</w:t>
            </w:r>
            <w:proofErr w:type="gramEnd"/>
            <w:r>
              <w:rPr>
                <w:rFonts w:ascii="Arial" w:hAnsi="Arial"/>
              </w:rPr>
              <w:t xml:space="preserve"> in hydraulic circuits.</w:t>
            </w:r>
          </w:p>
          <w:p w:rsidR="00E46C03" w:rsidRDefault="00E46C03" w:rsidP="00694F6F">
            <w:pPr>
              <w:numPr>
                <w:ilvl w:val="0"/>
                <w:numId w:val="10"/>
              </w:numPr>
              <w:rPr>
                <w:rFonts w:ascii="Arial" w:hAnsi="Arial"/>
              </w:rPr>
            </w:pPr>
            <w:r>
              <w:rPr>
                <w:rFonts w:ascii="Arial" w:hAnsi="Arial"/>
              </w:rPr>
              <w:t>Recognize holding valves, their safety responsibility and working characteristics.</w:t>
            </w:r>
          </w:p>
          <w:p w:rsidR="00E46C03" w:rsidRDefault="00E46C03" w:rsidP="00694F6F">
            <w:pPr>
              <w:numPr>
                <w:ilvl w:val="0"/>
                <w:numId w:val="10"/>
              </w:numPr>
              <w:rPr>
                <w:rFonts w:ascii="Arial" w:hAnsi="Arial"/>
              </w:rPr>
            </w:pPr>
            <w:r>
              <w:rPr>
                <w:rFonts w:ascii="Arial" w:hAnsi="Arial"/>
              </w:rPr>
              <w:t>Recognize axial and radial piston pumps, their operating principles, intended safeguards and maintenance checks</w:t>
            </w:r>
          </w:p>
          <w:p w:rsidR="00E46C03" w:rsidRDefault="00E46C03" w:rsidP="00694F6F">
            <w:pPr>
              <w:numPr>
                <w:ilvl w:val="0"/>
                <w:numId w:val="10"/>
              </w:numPr>
              <w:rPr>
                <w:rFonts w:ascii="Arial" w:hAnsi="Arial"/>
              </w:rPr>
            </w:pPr>
            <w:r>
              <w:rPr>
                <w:rFonts w:ascii="Arial" w:hAnsi="Arial"/>
              </w:rPr>
              <w:t>Recommend the correct troubleshooting techniques to determine component faults for both pressure and flow related problems.</w:t>
            </w:r>
          </w:p>
          <w:p w:rsidR="00E46C03" w:rsidRDefault="00E46C03">
            <w:pPr>
              <w:rPr>
                <w:rFonts w:ascii="Arial" w:hAnsi="Arial"/>
              </w:rPr>
            </w:pPr>
          </w:p>
        </w:tc>
      </w:tr>
      <w:tr w:rsidR="00E46C03" w:rsidTr="004B6ADF">
        <w:trPr>
          <w:gridAfter w:val="1"/>
          <w:wAfter w:w="15" w:type="dxa"/>
        </w:trPr>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2.</w:t>
            </w:r>
          </w:p>
        </w:tc>
        <w:tc>
          <w:tcPr>
            <w:tcW w:w="7596" w:type="dxa"/>
            <w:hideMark/>
          </w:tcPr>
          <w:p w:rsidR="00E46C03" w:rsidRDefault="0043357E">
            <w:pPr>
              <w:rPr>
                <w:rFonts w:ascii="Arial" w:hAnsi="Arial"/>
              </w:rPr>
            </w:pPr>
            <w:r w:rsidRPr="00B91515">
              <w:rPr>
                <w:rFonts w:ascii="Arial" w:hAnsi="Arial"/>
              </w:rPr>
              <w:t>Give a basic</w:t>
            </w:r>
            <w:r>
              <w:rPr>
                <w:rFonts w:ascii="Arial" w:hAnsi="Arial"/>
              </w:rPr>
              <w:t xml:space="preserve"> interpretation of </w:t>
            </w:r>
            <w:r w:rsidR="00E46C03">
              <w:rPr>
                <w:rFonts w:ascii="Arial" w:hAnsi="Arial"/>
              </w:rPr>
              <w:t>electrical circuit schematics, identify components, their operating principles and maintenance required</w:t>
            </w:r>
            <w:proofErr w:type="gramStart"/>
            <w:r w:rsidR="00E46C03">
              <w:rPr>
                <w:rFonts w:ascii="Arial" w:hAnsi="Arial"/>
              </w:rPr>
              <w:t>,  recommend</w:t>
            </w:r>
            <w:proofErr w:type="gramEnd"/>
            <w:r w:rsidR="00E46C03">
              <w:rPr>
                <w:rFonts w:ascii="Arial" w:hAnsi="Arial"/>
              </w:rPr>
              <w:t xml:space="preserve"> the proper troubleshooting techniques with multi-meter and testing equipment for electrical circuit maintenance and repair.</w:t>
            </w:r>
          </w:p>
        </w:tc>
      </w:tr>
      <w:tr w:rsidR="00E46C03" w:rsidTr="004B6ADF">
        <w:trPr>
          <w:gridAfter w:val="1"/>
          <w:wAfter w:w="15" w:type="dxa"/>
        </w:trPr>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rPr>
            </w:pPr>
            <w:r>
              <w:rPr>
                <w:rFonts w:ascii="Arial" w:hAnsi="Arial"/>
                <w:u w:val="single"/>
              </w:rPr>
              <w:t>Potential Elements of the Performance</w:t>
            </w:r>
            <w:r>
              <w:rPr>
                <w:rFonts w:ascii="Arial" w:hAnsi="Arial"/>
              </w:rPr>
              <w:t>:</w:t>
            </w:r>
          </w:p>
          <w:p w:rsidR="00E46C03" w:rsidRDefault="00E46C03" w:rsidP="00694F6F">
            <w:pPr>
              <w:numPr>
                <w:ilvl w:val="0"/>
                <w:numId w:val="11"/>
              </w:numPr>
              <w:rPr>
                <w:rFonts w:ascii="Arial" w:hAnsi="Arial"/>
              </w:rPr>
            </w:pPr>
            <w:r>
              <w:rPr>
                <w:rFonts w:ascii="Arial" w:hAnsi="Arial"/>
              </w:rPr>
              <w:t>Identify electrical energy, its sources, terminology for measurement of flow and pressure and power ratings.</w:t>
            </w:r>
          </w:p>
          <w:p w:rsidR="00E46C03" w:rsidRDefault="000E2FBF" w:rsidP="00694F6F">
            <w:pPr>
              <w:numPr>
                <w:ilvl w:val="0"/>
                <w:numId w:val="11"/>
              </w:numPr>
              <w:rPr>
                <w:rFonts w:ascii="Arial" w:hAnsi="Arial"/>
              </w:rPr>
            </w:pPr>
            <w:r w:rsidRPr="00B91515">
              <w:rPr>
                <w:rFonts w:ascii="Arial" w:hAnsi="Arial"/>
              </w:rPr>
              <w:t>Have a basic understanding</w:t>
            </w:r>
            <w:r>
              <w:rPr>
                <w:rFonts w:ascii="Arial" w:hAnsi="Arial"/>
              </w:rPr>
              <w:t xml:space="preserve"> of </w:t>
            </w:r>
            <w:r w:rsidR="00E46C03">
              <w:rPr>
                <w:rFonts w:ascii="Arial" w:hAnsi="Arial"/>
              </w:rPr>
              <w:t>circuit resistance, amperage and voltage drops.</w:t>
            </w:r>
          </w:p>
          <w:p w:rsidR="00B81B68" w:rsidRDefault="00B81B68" w:rsidP="00B81B68">
            <w:pPr>
              <w:rPr>
                <w:rFonts w:ascii="Arial" w:hAnsi="Arial"/>
              </w:rPr>
            </w:pPr>
          </w:p>
          <w:p w:rsidR="00B81B68" w:rsidRDefault="00B81B68" w:rsidP="00B81B68">
            <w:pPr>
              <w:rPr>
                <w:rFonts w:ascii="Arial" w:hAnsi="Arial"/>
              </w:rPr>
            </w:pPr>
          </w:p>
          <w:p w:rsidR="00B81B68" w:rsidRDefault="00B81B68" w:rsidP="00B81B68">
            <w:pPr>
              <w:rPr>
                <w:rFonts w:ascii="Arial" w:hAnsi="Arial"/>
              </w:rPr>
            </w:pPr>
          </w:p>
          <w:p w:rsidR="00E46C03" w:rsidRDefault="00E46C03" w:rsidP="00694F6F">
            <w:pPr>
              <w:numPr>
                <w:ilvl w:val="0"/>
                <w:numId w:val="11"/>
              </w:numPr>
              <w:rPr>
                <w:rFonts w:ascii="Arial" w:hAnsi="Arial"/>
              </w:rPr>
            </w:pPr>
            <w:r>
              <w:rPr>
                <w:rFonts w:ascii="Arial" w:hAnsi="Arial"/>
              </w:rPr>
              <w:lastRenderedPageBreak/>
              <w:t xml:space="preserve">Identify analog and digital </w:t>
            </w:r>
            <w:proofErr w:type="spellStart"/>
            <w:r>
              <w:rPr>
                <w:rFonts w:ascii="Arial" w:hAnsi="Arial"/>
              </w:rPr>
              <w:t>multimeter</w:t>
            </w:r>
            <w:proofErr w:type="spellEnd"/>
            <w:r>
              <w:rPr>
                <w:rFonts w:ascii="Arial" w:hAnsi="Arial"/>
              </w:rPr>
              <w:t xml:space="preserve"> characteristics, their proper and practical uses.</w:t>
            </w:r>
          </w:p>
          <w:p w:rsidR="00E46C03" w:rsidRDefault="00E46C03" w:rsidP="00694F6F">
            <w:pPr>
              <w:numPr>
                <w:ilvl w:val="0"/>
                <w:numId w:val="11"/>
              </w:numPr>
              <w:rPr>
                <w:rFonts w:ascii="Arial" w:hAnsi="Arial"/>
              </w:rPr>
            </w:pPr>
            <w:r>
              <w:rPr>
                <w:rFonts w:ascii="Arial" w:hAnsi="Arial"/>
              </w:rPr>
              <w:t xml:space="preserve">Identify lead acid battery construction, operating principles, safety considerations, maintenance and testing procedures. </w:t>
            </w:r>
          </w:p>
          <w:p w:rsidR="00E46C03" w:rsidRDefault="00E46C03" w:rsidP="00694F6F">
            <w:pPr>
              <w:numPr>
                <w:ilvl w:val="0"/>
                <w:numId w:val="11"/>
              </w:numPr>
              <w:rPr>
                <w:rFonts w:ascii="Arial" w:hAnsi="Arial"/>
              </w:rPr>
            </w:pPr>
            <w:r>
              <w:rPr>
                <w:rFonts w:ascii="Arial" w:hAnsi="Arial"/>
              </w:rPr>
              <w:t>Recognize magnetic and electro-magnetic sources and components, force fields, polarities and amp/turn field relationships.</w:t>
            </w:r>
          </w:p>
          <w:p w:rsidR="00E46C03" w:rsidRDefault="00E46C03" w:rsidP="00694F6F">
            <w:pPr>
              <w:numPr>
                <w:ilvl w:val="0"/>
                <w:numId w:val="11"/>
              </w:numPr>
              <w:rPr>
                <w:rFonts w:ascii="Arial" w:hAnsi="Arial"/>
              </w:rPr>
            </w:pPr>
            <w:r>
              <w:rPr>
                <w:rFonts w:ascii="Arial" w:hAnsi="Arial"/>
              </w:rPr>
              <w:t xml:space="preserve">Recognize electronic, </w:t>
            </w:r>
            <w:proofErr w:type="spellStart"/>
            <w:r>
              <w:rPr>
                <w:rFonts w:ascii="Arial" w:hAnsi="Arial"/>
              </w:rPr>
              <w:t>semiconductive</w:t>
            </w:r>
            <w:proofErr w:type="spellEnd"/>
            <w:r>
              <w:rPr>
                <w:rFonts w:ascii="Arial" w:hAnsi="Arial"/>
              </w:rPr>
              <w:t xml:space="preserve"> devices, their construction, operating principles and use in charging alternators and voltage regulators and micro processing controls.</w:t>
            </w:r>
          </w:p>
          <w:p w:rsidR="00E46C03" w:rsidRDefault="00E46C03" w:rsidP="00694F6F">
            <w:pPr>
              <w:numPr>
                <w:ilvl w:val="0"/>
                <w:numId w:val="11"/>
              </w:numPr>
              <w:rPr>
                <w:rFonts w:ascii="Arial" w:hAnsi="Arial"/>
              </w:rPr>
            </w:pPr>
            <w:r>
              <w:rPr>
                <w:rFonts w:ascii="Arial" w:hAnsi="Arial"/>
              </w:rPr>
              <w:t>Identify electrical charging components, construction, operating principles, maintenance and testing.</w:t>
            </w:r>
          </w:p>
          <w:p w:rsidR="00E46C03" w:rsidRDefault="00E46C03" w:rsidP="00694F6F">
            <w:pPr>
              <w:numPr>
                <w:ilvl w:val="0"/>
                <w:numId w:val="11"/>
              </w:numPr>
              <w:rPr>
                <w:rFonts w:ascii="Arial" w:hAnsi="Arial"/>
              </w:rPr>
            </w:pPr>
            <w:r>
              <w:rPr>
                <w:rFonts w:ascii="Arial" w:hAnsi="Arial"/>
              </w:rPr>
              <w:t>Identify engine cranking systems including air and hydraulic starters.</w:t>
            </w:r>
          </w:p>
          <w:p w:rsidR="00E46C03" w:rsidRDefault="00E46C03" w:rsidP="00694F6F">
            <w:pPr>
              <w:numPr>
                <w:ilvl w:val="0"/>
                <w:numId w:val="11"/>
              </w:numPr>
              <w:rPr>
                <w:rFonts w:ascii="Arial" w:hAnsi="Arial"/>
              </w:rPr>
            </w:pPr>
            <w:r>
              <w:rPr>
                <w:rFonts w:ascii="Arial" w:hAnsi="Arial"/>
              </w:rPr>
              <w:t>Identify electrical cranking motor operation, construction, maintenance and testing procedures.</w:t>
            </w:r>
          </w:p>
          <w:p w:rsidR="00E46C03" w:rsidRDefault="00E46C03" w:rsidP="00694F6F">
            <w:pPr>
              <w:numPr>
                <w:ilvl w:val="0"/>
                <w:numId w:val="11"/>
              </w:numPr>
              <w:rPr>
                <w:rFonts w:ascii="Arial" w:hAnsi="Arial"/>
              </w:rPr>
            </w:pPr>
            <w:r>
              <w:rPr>
                <w:rFonts w:ascii="Arial" w:hAnsi="Arial"/>
              </w:rPr>
              <w:t xml:space="preserve">Recommend the proper troubleshooting technique. </w:t>
            </w:r>
          </w:p>
          <w:p w:rsidR="00E46C03" w:rsidRDefault="00E46C03">
            <w:pPr>
              <w:rPr>
                <w:rFonts w:ascii="Arial" w:hAnsi="Arial"/>
              </w:rPr>
            </w:pPr>
          </w:p>
        </w:tc>
      </w:tr>
      <w:tr w:rsidR="00E46C03" w:rsidTr="004B6ADF">
        <w:trPr>
          <w:gridAfter w:val="1"/>
          <w:wAfter w:w="15" w:type="dxa"/>
        </w:trPr>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3.</w:t>
            </w:r>
          </w:p>
        </w:tc>
        <w:tc>
          <w:tcPr>
            <w:tcW w:w="7596" w:type="dxa"/>
            <w:hideMark/>
          </w:tcPr>
          <w:p w:rsidR="00E46C03" w:rsidRDefault="00E46C03" w:rsidP="000E2FBF">
            <w:pPr>
              <w:pStyle w:val="EnvelopeReturn"/>
            </w:pPr>
            <w:r>
              <w:t xml:space="preserve">Recognize </w:t>
            </w:r>
            <w:r w:rsidR="000E2FBF" w:rsidRPr="00B91515">
              <w:t>and have a working knowledge</w:t>
            </w:r>
            <w:r w:rsidR="000E2FBF">
              <w:t xml:space="preserve"> of </w:t>
            </w:r>
            <w:r>
              <w:t>the proper service and maintenance of diesel fuel supply systems encountered in the mobile equipment industries.</w:t>
            </w:r>
          </w:p>
        </w:tc>
      </w:tr>
      <w:tr w:rsidR="00E46C03" w:rsidTr="004B6ADF">
        <w:trPr>
          <w:gridAfter w:val="1"/>
          <w:wAfter w:w="15" w:type="dxa"/>
        </w:trPr>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hideMark/>
          </w:tcPr>
          <w:p w:rsidR="00E46C03" w:rsidRDefault="00E46C03">
            <w:pPr>
              <w:rPr>
                <w:rFonts w:ascii="Arial" w:hAnsi="Arial"/>
              </w:rPr>
            </w:pPr>
            <w:r>
              <w:rPr>
                <w:rFonts w:ascii="Arial" w:hAnsi="Arial"/>
                <w:u w:val="single"/>
              </w:rPr>
              <w:t>Potential Elements of the Performance</w:t>
            </w:r>
            <w:r>
              <w:rPr>
                <w:rFonts w:ascii="Arial" w:hAnsi="Arial"/>
              </w:rPr>
              <w:t>:</w:t>
            </w:r>
          </w:p>
          <w:p w:rsidR="00E46C03" w:rsidRDefault="00E46C03" w:rsidP="00694F6F">
            <w:pPr>
              <w:numPr>
                <w:ilvl w:val="0"/>
                <w:numId w:val="12"/>
              </w:numPr>
              <w:rPr>
                <w:rFonts w:ascii="Arial" w:hAnsi="Arial"/>
              </w:rPr>
            </w:pPr>
            <w:r>
              <w:rPr>
                <w:rFonts w:ascii="Arial" w:hAnsi="Arial"/>
              </w:rPr>
              <w:t>Identify diesel fuel oil and its characteristics and safety considerations.</w:t>
            </w:r>
          </w:p>
          <w:p w:rsidR="00E46C03" w:rsidRDefault="00E46C03" w:rsidP="00694F6F">
            <w:pPr>
              <w:numPr>
                <w:ilvl w:val="0"/>
                <w:numId w:val="12"/>
              </w:numPr>
              <w:rPr>
                <w:rFonts w:ascii="Arial" w:hAnsi="Arial"/>
              </w:rPr>
            </w:pPr>
            <w:r>
              <w:rPr>
                <w:rFonts w:ascii="Arial" w:hAnsi="Arial"/>
              </w:rPr>
              <w:t>Identify fuel tank, water traps, primary filters, charge pump and regulator valves, priming devices, secondary filters, bleeding devices and charge pressure check points.</w:t>
            </w:r>
          </w:p>
          <w:p w:rsidR="00E46C03" w:rsidRDefault="00E46C03" w:rsidP="00694F6F">
            <w:pPr>
              <w:numPr>
                <w:ilvl w:val="0"/>
                <w:numId w:val="12"/>
              </w:numPr>
              <w:rPr>
                <w:rFonts w:ascii="Arial" w:hAnsi="Arial"/>
              </w:rPr>
            </w:pPr>
            <w:r>
              <w:rPr>
                <w:rFonts w:ascii="Arial" w:hAnsi="Arial"/>
              </w:rPr>
              <w:t>Identify combustion requirements for diesel compression ignition.</w:t>
            </w:r>
          </w:p>
          <w:p w:rsidR="00E46C03" w:rsidRDefault="00E46C03" w:rsidP="00694F6F">
            <w:pPr>
              <w:numPr>
                <w:ilvl w:val="0"/>
                <w:numId w:val="12"/>
              </w:numPr>
              <w:rPr>
                <w:rFonts w:ascii="Arial" w:hAnsi="Arial"/>
              </w:rPr>
            </w:pPr>
            <w:r>
              <w:rPr>
                <w:rFonts w:ascii="Arial" w:hAnsi="Arial"/>
              </w:rPr>
              <w:t>Identify the requirements of all fuel injection systems as to timing, rate, distribution, atomization, duration and metered amount of fuel.</w:t>
            </w:r>
          </w:p>
          <w:p w:rsidR="00E46C03" w:rsidRDefault="00E46C03" w:rsidP="00694F6F">
            <w:pPr>
              <w:numPr>
                <w:ilvl w:val="0"/>
                <w:numId w:val="12"/>
              </w:numPr>
              <w:rPr>
                <w:rFonts w:ascii="Arial" w:hAnsi="Arial"/>
              </w:rPr>
            </w:pPr>
            <w:r>
              <w:rPr>
                <w:rFonts w:ascii="Arial" w:hAnsi="Arial"/>
              </w:rPr>
              <w:t xml:space="preserve">Recognize pressure – time fuel injection </w:t>
            </w:r>
            <w:r w:rsidR="008534DE">
              <w:rPr>
                <w:rFonts w:ascii="Arial" w:hAnsi="Arial"/>
              </w:rPr>
              <w:t>systems.</w:t>
            </w:r>
            <w:r>
              <w:rPr>
                <w:rFonts w:ascii="Arial" w:hAnsi="Arial"/>
              </w:rPr>
              <w:t xml:space="preserve"> </w:t>
            </w:r>
            <w:proofErr w:type="gramStart"/>
            <w:r>
              <w:rPr>
                <w:rFonts w:ascii="Arial" w:hAnsi="Arial"/>
              </w:rPr>
              <w:t>their</w:t>
            </w:r>
            <w:proofErr w:type="gramEnd"/>
            <w:r>
              <w:rPr>
                <w:rFonts w:ascii="Arial" w:hAnsi="Arial"/>
              </w:rPr>
              <w:t xml:space="preserve"> individual components, operation principles, adjustment and maintenance.</w:t>
            </w:r>
          </w:p>
          <w:p w:rsidR="00E46C03" w:rsidRDefault="00E46C03" w:rsidP="00694F6F">
            <w:pPr>
              <w:numPr>
                <w:ilvl w:val="0"/>
                <w:numId w:val="12"/>
              </w:numPr>
              <w:rPr>
                <w:rFonts w:ascii="Arial" w:hAnsi="Arial"/>
              </w:rPr>
            </w:pPr>
            <w:r>
              <w:rPr>
                <w:rFonts w:ascii="Arial" w:hAnsi="Arial"/>
              </w:rPr>
              <w:t xml:space="preserve">Recognize and identify </w:t>
            </w:r>
            <w:proofErr w:type="spellStart"/>
            <w:r>
              <w:rPr>
                <w:rFonts w:ascii="Arial" w:hAnsi="Arial"/>
              </w:rPr>
              <w:t>multiplunger</w:t>
            </w:r>
            <w:proofErr w:type="spellEnd"/>
            <w:r>
              <w:rPr>
                <w:rFonts w:ascii="Arial" w:hAnsi="Arial"/>
              </w:rPr>
              <w:t xml:space="preserve"> in – line injection pump components including governors, air/fuel ratio devices, and their operating principles.</w:t>
            </w:r>
          </w:p>
          <w:p w:rsidR="00E46C03" w:rsidRDefault="00E46C03" w:rsidP="00694F6F">
            <w:pPr>
              <w:numPr>
                <w:ilvl w:val="0"/>
                <w:numId w:val="12"/>
              </w:numPr>
              <w:rPr>
                <w:rFonts w:ascii="Arial" w:hAnsi="Arial"/>
              </w:rPr>
            </w:pPr>
            <w:r>
              <w:rPr>
                <w:rFonts w:ascii="Arial" w:hAnsi="Arial"/>
              </w:rPr>
              <w:t>Distinguish hydraulic injectors from mechanical, unit, and electronically controlled unit injectors, determine their operating principles and testing criteria and adjusting procedure.</w:t>
            </w:r>
          </w:p>
          <w:p w:rsidR="00E46C03" w:rsidRDefault="00E46C03" w:rsidP="00694F6F">
            <w:pPr>
              <w:numPr>
                <w:ilvl w:val="0"/>
                <w:numId w:val="12"/>
              </w:numPr>
              <w:rPr>
                <w:rFonts w:ascii="Arial" w:hAnsi="Arial"/>
              </w:rPr>
            </w:pPr>
            <w:r>
              <w:rPr>
                <w:rFonts w:ascii="Arial" w:hAnsi="Arial"/>
              </w:rPr>
              <w:t>Identify mechanically actuated, unitized injectors, operation and maintenance procedures.</w:t>
            </w:r>
          </w:p>
          <w:p w:rsidR="00E46C03" w:rsidRDefault="00E46C03" w:rsidP="00694F6F">
            <w:pPr>
              <w:numPr>
                <w:ilvl w:val="0"/>
                <w:numId w:val="12"/>
              </w:numPr>
              <w:rPr>
                <w:rFonts w:ascii="Arial" w:hAnsi="Arial"/>
              </w:rPr>
            </w:pPr>
            <w:r>
              <w:rPr>
                <w:rFonts w:ascii="Arial" w:hAnsi="Arial"/>
              </w:rPr>
              <w:t xml:space="preserve">Identify </w:t>
            </w:r>
            <w:proofErr w:type="spellStart"/>
            <w:r>
              <w:rPr>
                <w:rFonts w:ascii="Arial" w:hAnsi="Arial"/>
              </w:rPr>
              <w:t>Stanadyne</w:t>
            </w:r>
            <w:proofErr w:type="spellEnd"/>
            <w:r>
              <w:rPr>
                <w:rFonts w:ascii="Arial" w:hAnsi="Arial"/>
              </w:rPr>
              <w:t xml:space="preserve"> rotary distributor fuel injection pumps, operation, timing and maintenance.</w:t>
            </w:r>
          </w:p>
          <w:p w:rsidR="00E46C03" w:rsidRDefault="00E46C03" w:rsidP="00694F6F">
            <w:pPr>
              <w:numPr>
                <w:ilvl w:val="0"/>
                <w:numId w:val="12"/>
              </w:numPr>
              <w:rPr>
                <w:rFonts w:ascii="Arial" w:hAnsi="Arial"/>
              </w:rPr>
            </w:pPr>
            <w:r>
              <w:rPr>
                <w:rFonts w:ascii="Arial" w:hAnsi="Arial"/>
              </w:rPr>
              <w:t>Identify sleeve metering rotary distributor injection pumps, operation, timing and maintenance.</w:t>
            </w:r>
          </w:p>
          <w:p w:rsidR="004B6ADF" w:rsidRDefault="004B6ADF" w:rsidP="004B6ADF">
            <w:pPr>
              <w:rPr>
                <w:rFonts w:ascii="Arial" w:hAnsi="Arial"/>
              </w:rPr>
            </w:pPr>
          </w:p>
          <w:p w:rsidR="004B6ADF" w:rsidRPr="004B6ADF" w:rsidRDefault="004B6ADF" w:rsidP="004B6ADF">
            <w:pPr>
              <w:tabs>
                <w:tab w:val="left" w:pos="1653"/>
              </w:tabs>
              <w:rPr>
                <w:rFonts w:ascii="Arial" w:hAnsi="Arial"/>
                <w:b/>
              </w:rPr>
            </w:pPr>
            <w:r>
              <w:rPr>
                <w:rFonts w:ascii="Arial" w:hAnsi="Arial"/>
              </w:rPr>
              <w:lastRenderedPageBreak/>
              <w:t>*</w:t>
            </w:r>
            <w:r w:rsidRPr="004B6ADF">
              <w:rPr>
                <w:rFonts w:ascii="Arial" w:hAnsi="Arial"/>
                <w:b/>
              </w:rPr>
              <w:t>Further modifications may be required as needed, as semester progresses based on individual student (s) ability.</w:t>
            </w:r>
          </w:p>
          <w:p w:rsidR="004B6ADF" w:rsidRDefault="004B6ADF" w:rsidP="004B6ADF">
            <w:pPr>
              <w:rPr>
                <w:rFonts w:ascii="Arial" w:hAnsi="Arial"/>
              </w:rPr>
            </w:pPr>
          </w:p>
        </w:tc>
      </w:tr>
      <w:tr w:rsidR="00E46C03" w:rsidTr="004B6ADF">
        <w:trPr>
          <w:gridAfter w:val="1"/>
          <w:wAfter w:w="15" w:type="dxa"/>
        </w:trPr>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u w:val="single"/>
              </w:rPr>
            </w:pPr>
          </w:p>
        </w:tc>
      </w:tr>
      <w:tr w:rsidR="00E46C03" w:rsidTr="004B6ADF">
        <w:trPr>
          <w:cantSplit/>
          <w:trHeight w:val="621"/>
        </w:trPr>
        <w:tc>
          <w:tcPr>
            <w:tcW w:w="675" w:type="dxa"/>
            <w:hideMark/>
          </w:tcPr>
          <w:p w:rsidR="00E46C03" w:rsidRDefault="00E46C03">
            <w:pPr>
              <w:rPr>
                <w:rFonts w:ascii="Arial" w:hAnsi="Arial"/>
                <w:b/>
              </w:rPr>
            </w:pPr>
            <w:r>
              <w:rPr>
                <w:rFonts w:ascii="Arial" w:hAnsi="Arial"/>
                <w:b/>
              </w:rPr>
              <w:t>II.</w:t>
            </w:r>
          </w:p>
        </w:tc>
        <w:tc>
          <w:tcPr>
            <w:tcW w:w="8178" w:type="dxa"/>
            <w:gridSpan w:val="3"/>
          </w:tcPr>
          <w:p w:rsidR="00E46C03" w:rsidRDefault="00E46C03">
            <w:pPr>
              <w:rPr>
                <w:rFonts w:ascii="Arial" w:hAnsi="Arial"/>
                <w:b/>
              </w:rPr>
            </w:pPr>
            <w:r>
              <w:rPr>
                <w:rFonts w:ascii="Arial" w:hAnsi="Arial"/>
                <w:b/>
              </w:rPr>
              <w:t>TOPICS:</w:t>
            </w:r>
          </w:p>
          <w:p w:rsidR="00E46C03" w:rsidRDefault="00E46C03">
            <w:pPr>
              <w:rPr>
                <w:rFonts w:ascii="Arial" w:hAnsi="Arial"/>
              </w:rPr>
            </w:pPr>
          </w:p>
        </w:tc>
      </w:tr>
      <w:tr w:rsidR="00E46C03" w:rsidTr="004B6ADF">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1.</w:t>
            </w:r>
          </w:p>
        </w:tc>
        <w:tc>
          <w:tcPr>
            <w:tcW w:w="7611" w:type="dxa"/>
            <w:gridSpan w:val="2"/>
            <w:hideMark/>
          </w:tcPr>
          <w:p w:rsidR="00E46C03" w:rsidRDefault="002C30F5" w:rsidP="002C30F5">
            <w:pPr>
              <w:tabs>
                <w:tab w:val="left" w:pos="1653"/>
              </w:tabs>
              <w:rPr>
                <w:rFonts w:ascii="Arial" w:hAnsi="Arial"/>
              </w:rPr>
            </w:pPr>
            <w:r>
              <w:rPr>
                <w:rFonts w:ascii="Arial" w:hAnsi="Arial"/>
              </w:rPr>
              <w:t xml:space="preserve">Hydraulics  – </w:t>
            </w:r>
            <w:r>
              <w:rPr>
                <w:rFonts w:ascii="Arial" w:hAnsi="Arial"/>
              </w:rPr>
              <w:tab/>
            </w:r>
            <w:r w:rsidR="00E46C03">
              <w:rPr>
                <w:rFonts w:ascii="Arial" w:hAnsi="Arial"/>
              </w:rPr>
              <w:t xml:space="preserve">Hydraulic basics, reservoirs, pumps, filters, relief         </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valves, directional and pressure control valves,</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 xml:space="preserve">cylinders, holding valves, hydraulic motors, and  </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8534DE">
              <w:rPr>
                <w:rFonts w:ascii="Arial" w:hAnsi="Arial"/>
              </w:rPr>
              <w:t>Various</w:t>
            </w:r>
            <w:r w:rsidR="00E46C03">
              <w:rPr>
                <w:rFonts w:ascii="Arial" w:hAnsi="Arial"/>
              </w:rPr>
              <w:t xml:space="preserve"> troubleshooting techniques.</w:t>
            </w:r>
          </w:p>
          <w:p w:rsidR="00B81B68" w:rsidRDefault="00B81B68" w:rsidP="002C30F5">
            <w:pPr>
              <w:tabs>
                <w:tab w:val="left" w:pos="1653"/>
              </w:tabs>
              <w:rPr>
                <w:rFonts w:ascii="Arial" w:hAnsi="Arial"/>
              </w:rPr>
            </w:pPr>
          </w:p>
        </w:tc>
      </w:tr>
      <w:tr w:rsidR="00E46C03" w:rsidTr="004B6ADF">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2.</w:t>
            </w:r>
          </w:p>
        </w:tc>
        <w:tc>
          <w:tcPr>
            <w:tcW w:w="7611" w:type="dxa"/>
            <w:gridSpan w:val="2"/>
            <w:hideMark/>
          </w:tcPr>
          <w:p w:rsidR="00E46C03" w:rsidRDefault="00E46C03" w:rsidP="002C30F5">
            <w:pPr>
              <w:tabs>
                <w:tab w:val="left" w:pos="1653"/>
              </w:tabs>
              <w:rPr>
                <w:rFonts w:ascii="Arial" w:hAnsi="Arial"/>
              </w:rPr>
            </w:pPr>
            <w:r>
              <w:rPr>
                <w:rFonts w:ascii="Arial" w:hAnsi="Arial"/>
              </w:rPr>
              <w:t xml:space="preserve">Electrical – </w:t>
            </w:r>
            <w:r w:rsidR="00B81B68">
              <w:rPr>
                <w:rFonts w:ascii="Arial" w:hAnsi="Arial"/>
              </w:rPr>
              <w:tab/>
            </w:r>
            <w:r>
              <w:rPr>
                <w:rFonts w:ascii="Arial" w:hAnsi="Arial"/>
              </w:rPr>
              <w:t>Basics, meters, circuits and</w:t>
            </w:r>
            <w:r w:rsidR="008534DE">
              <w:rPr>
                <w:rFonts w:ascii="Arial" w:hAnsi="Arial"/>
              </w:rPr>
              <w:t xml:space="preserve"> calculations, batteries, </w:t>
            </w:r>
            <w:r w:rsidR="00B81B68">
              <w:rPr>
                <w:rFonts w:ascii="Arial" w:hAnsi="Arial"/>
              </w:rPr>
              <w:tab/>
            </w:r>
            <w:r w:rsidR="008534DE">
              <w:rPr>
                <w:rFonts w:ascii="Arial" w:hAnsi="Arial"/>
              </w:rPr>
              <w:t>crank</w:t>
            </w:r>
            <w:r w:rsidR="00B81B68">
              <w:rPr>
                <w:rFonts w:ascii="Arial" w:hAnsi="Arial"/>
              </w:rPr>
              <w:t>i</w:t>
            </w:r>
            <w:r>
              <w:rPr>
                <w:rFonts w:ascii="Arial" w:hAnsi="Arial"/>
              </w:rPr>
              <w:t xml:space="preserve">ng and charging systems, electric. </w:t>
            </w:r>
            <w:r w:rsidR="00B81B68">
              <w:rPr>
                <w:rFonts w:ascii="Arial" w:hAnsi="Arial"/>
              </w:rPr>
              <w:tab/>
              <w:t>T</w:t>
            </w:r>
            <w:r>
              <w:rPr>
                <w:rFonts w:ascii="Arial" w:hAnsi="Arial"/>
              </w:rPr>
              <w:t>roubleshooting</w:t>
            </w:r>
          </w:p>
          <w:p w:rsidR="00B81B68" w:rsidRDefault="00B81B68" w:rsidP="002C30F5">
            <w:pPr>
              <w:tabs>
                <w:tab w:val="left" w:pos="1653"/>
              </w:tabs>
              <w:rPr>
                <w:rFonts w:ascii="Arial" w:hAnsi="Arial"/>
              </w:rPr>
            </w:pPr>
          </w:p>
        </w:tc>
      </w:tr>
      <w:tr w:rsidR="00E46C03" w:rsidTr="004B6ADF">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3.</w:t>
            </w:r>
          </w:p>
        </w:tc>
        <w:tc>
          <w:tcPr>
            <w:tcW w:w="7611" w:type="dxa"/>
            <w:gridSpan w:val="2"/>
            <w:hideMark/>
          </w:tcPr>
          <w:p w:rsidR="00E46C03" w:rsidRDefault="00E46C03" w:rsidP="002C30F5">
            <w:pPr>
              <w:tabs>
                <w:tab w:val="left" w:pos="1653"/>
              </w:tabs>
              <w:rPr>
                <w:rFonts w:ascii="Arial" w:hAnsi="Arial"/>
              </w:rPr>
            </w:pPr>
            <w:r>
              <w:rPr>
                <w:rFonts w:ascii="Arial" w:hAnsi="Arial"/>
              </w:rPr>
              <w:t>Fuel supply  systems – Charge pumps, primary and secondary</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filters, water separators, fuel heaters</w:t>
            </w:r>
          </w:p>
          <w:p w:rsidR="00B81B68" w:rsidRDefault="00B81B68" w:rsidP="002C30F5">
            <w:pPr>
              <w:tabs>
                <w:tab w:val="left" w:pos="1653"/>
              </w:tabs>
              <w:rPr>
                <w:rFonts w:ascii="Arial" w:hAnsi="Arial"/>
              </w:rPr>
            </w:pPr>
          </w:p>
        </w:tc>
      </w:tr>
      <w:tr w:rsidR="00E46C03" w:rsidTr="004B6ADF">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4.</w:t>
            </w:r>
          </w:p>
        </w:tc>
        <w:tc>
          <w:tcPr>
            <w:tcW w:w="7611" w:type="dxa"/>
            <w:gridSpan w:val="2"/>
            <w:hideMark/>
          </w:tcPr>
          <w:p w:rsidR="00E46C03" w:rsidRDefault="00E46C03" w:rsidP="002C30F5">
            <w:pPr>
              <w:tabs>
                <w:tab w:val="left" w:pos="1653"/>
              </w:tabs>
              <w:rPr>
                <w:rFonts w:ascii="Arial" w:hAnsi="Arial"/>
              </w:rPr>
            </w:pPr>
            <w:r>
              <w:rPr>
                <w:rFonts w:ascii="Arial" w:hAnsi="Arial"/>
              </w:rPr>
              <w:t xml:space="preserve">Fuel Injection systems  - Pressure / time, in-line </w:t>
            </w:r>
            <w:proofErr w:type="spellStart"/>
            <w:r>
              <w:rPr>
                <w:rFonts w:ascii="Arial" w:hAnsi="Arial"/>
              </w:rPr>
              <w:t>multiplunger</w:t>
            </w:r>
            <w:proofErr w:type="spellEnd"/>
            <w:r>
              <w:rPr>
                <w:rFonts w:ascii="Arial" w:hAnsi="Arial"/>
              </w:rPr>
              <w:t>,</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hydraulic injectors, unit injection, rotary</w:t>
            </w:r>
          </w:p>
          <w:p w:rsidR="00E46C03" w:rsidRDefault="00E46C03" w:rsidP="002C30F5">
            <w:pPr>
              <w:tabs>
                <w:tab w:val="left" w:pos="1653"/>
              </w:tabs>
              <w:rPr>
                <w:rFonts w:ascii="Arial" w:hAnsi="Arial"/>
              </w:rPr>
            </w:pPr>
            <w:r>
              <w:rPr>
                <w:rFonts w:ascii="Arial" w:hAnsi="Arial"/>
              </w:rPr>
              <w:t xml:space="preserve">                        </w:t>
            </w:r>
            <w:r w:rsidR="002C30F5">
              <w:rPr>
                <w:rFonts w:ascii="Arial" w:hAnsi="Arial"/>
              </w:rPr>
              <w:tab/>
            </w:r>
            <w:r>
              <w:rPr>
                <w:rFonts w:ascii="Arial" w:hAnsi="Arial"/>
              </w:rPr>
              <w:t>distributor pumps  (</w:t>
            </w:r>
            <w:proofErr w:type="spellStart"/>
            <w:r>
              <w:rPr>
                <w:rFonts w:ascii="Arial" w:hAnsi="Arial"/>
              </w:rPr>
              <w:t>i</w:t>
            </w:r>
            <w:proofErr w:type="spellEnd"/>
            <w:r>
              <w:rPr>
                <w:rFonts w:ascii="Arial" w:hAnsi="Arial"/>
              </w:rPr>
              <w:t xml:space="preserve">) </w:t>
            </w:r>
            <w:proofErr w:type="spellStart"/>
            <w:r>
              <w:rPr>
                <w:rFonts w:ascii="Arial" w:hAnsi="Arial"/>
              </w:rPr>
              <w:t>Stanadyne</w:t>
            </w:r>
            <w:proofErr w:type="spellEnd"/>
          </w:p>
          <w:p w:rsidR="00E46C03" w:rsidRDefault="00E46C03" w:rsidP="002C30F5">
            <w:pPr>
              <w:tabs>
                <w:tab w:val="left" w:pos="1653"/>
              </w:tabs>
              <w:rPr>
                <w:rFonts w:ascii="Arial" w:hAnsi="Arial"/>
              </w:rPr>
            </w:pPr>
            <w:r>
              <w:rPr>
                <w:rFonts w:ascii="Arial" w:hAnsi="Arial"/>
              </w:rPr>
              <w:t xml:space="preserve">                                                      (ii) VE Bosch</w:t>
            </w:r>
          </w:p>
        </w:tc>
      </w:tr>
    </w:tbl>
    <w:p w:rsidR="002C30F5" w:rsidRDefault="002C30F5"/>
    <w:p w:rsidR="002C30F5" w:rsidRDefault="002C30F5"/>
    <w:tbl>
      <w:tblPr>
        <w:tblW w:w="8853" w:type="dxa"/>
        <w:tblLayout w:type="fixed"/>
        <w:tblLook w:val="04A0"/>
      </w:tblPr>
      <w:tblGrid>
        <w:gridCol w:w="675"/>
        <w:gridCol w:w="8178"/>
      </w:tblGrid>
      <w:tr w:rsidR="00E46C03" w:rsidTr="002C30F5">
        <w:trPr>
          <w:cantSplit/>
        </w:trPr>
        <w:tc>
          <w:tcPr>
            <w:tcW w:w="675" w:type="dxa"/>
            <w:hideMark/>
          </w:tcPr>
          <w:p w:rsidR="00E46C03" w:rsidRDefault="00E46C03">
            <w:pPr>
              <w:rPr>
                <w:rFonts w:ascii="Arial" w:hAnsi="Arial"/>
                <w:b/>
              </w:rPr>
            </w:pPr>
            <w:r>
              <w:rPr>
                <w:rFonts w:ascii="Arial" w:hAnsi="Arial"/>
                <w:b/>
              </w:rPr>
              <w:t>IV.</w:t>
            </w:r>
          </w:p>
        </w:tc>
        <w:tc>
          <w:tcPr>
            <w:tcW w:w="8178" w:type="dxa"/>
          </w:tcPr>
          <w:p w:rsidR="00E46C03" w:rsidRDefault="00E46C03">
            <w:pPr>
              <w:rPr>
                <w:rFonts w:ascii="Arial" w:hAnsi="Arial"/>
                <w:b/>
              </w:rPr>
            </w:pPr>
            <w:r>
              <w:rPr>
                <w:rFonts w:ascii="Arial" w:hAnsi="Arial"/>
                <w:b/>
              </w:rPr>
              <w:t>REQUIRED RESOURCES/TEXTS/MATERIALS:</w:t>
            </w:r>
          </w:p>
          <w:p w:rsidR="002C30F5" w:rsidRDefault="002C30F5">
            <w:pPr>
              <w:rPr>
                <w:rFonts w:ascii="Arial" w:hAnsi="Arial"/>
                <w:b/>
              </w:rPr>
            </w:pPr>
          </w:p>
          <w:p w:rsidR="00E46C03" w:rsidRDefault="00E46C03">
            <w:pPr>
              <w:rPr>
                <w:rFonts w:ascii="Arial" w:hAnsi="Arial"/>
              </w:rPr>
            </w:pPr>
            <w:r>
              <w:rPr>
                <w:rFonts w:ascii="Arial" w:hAnsi="Arial"/>
              </w:rPr>
              <w:t>Heavy Duty Truck Systems 4th Edition (Thomson Delmar)</w:t>
            </w:r>
          </w:p>
          <w:p w:rsidR="00E46C03" w:rsidRDefault="00E46C03">
            <w:pPr>
              <w:rPr>
                <w:rFonts w:ascii="Arial" w:hAnsi="Arial"/>
              </w:rPr>
            </w:pPr>
            <w:r>
              <w:rPr>
                <w:rFonts w:ascii="Arial" w:hAnsi="Arial"/>
              </w:rPr>
              <w:tab/>
              <w:t>Diesel Technology (Nelson Thompson)</w:t>
            </w:r>
          </w:p>
          <w:p w:rsidR="00E46C03" w:rsidRDefault="00E46C03">
            <w:pPr>
              <w:rPr>
                <w:rFonts w:ascii="Arial" w:hAnsi="Arial"/>
              </w:rPr>
            </w:pPr>
            <w:r>
              <w:rPr>
                <w:rFonts w:ascii="Arial" w:hAnsi="Arial"/>
              </w:rPr>
              <w:tab/>
              <w:t>Diesel Technology Workbook</w:t>
            </w:r>
          </w:p>
          <w:p w:rsidR="00E46C03" w:rsidRDefault="00E46C03">
            <w:pPr>
              <w:rPr>
                <w:rFonts w:ascii="Arial" w:hAnsi="Arial"/>
              </w:rPr>
            </w:pPr>
            <w:r>
              <w:rPr>
                <w:rFonts w:ascii="Arial" w:hAnsi="Arial"/>
              </w:rPr>
              <w:tab/>
              <w:t>Vickers Mobile Hydraulics Manual</w:t>
            </w:r>
          </w:p>
          <w:p w:rsidR="00E46C03" w:rsidRDefault="00E46C03">
            <w:pPr>
              <w:rPr>
                <w:rFonts w:ascii="Arial" w:hAnsi="Arial"/>
              </w:rPr>
            </w:pPr>
            <w:r>
              <w:rPr>
                <w:rFonts w:ascii="Arial" w:hAnsi="Arial"/>
              </w:rPr>
              <w:tab/>
              <w:t>Power Trains (John Deere)</w:t>
            </w:r>
          </w:p>
          <w:p w:rsidR="00E46C03" w:rsidRDefault="00E46C03">
            <w:pPr>
              <w:rPr>
                <w:rFonts w:ascii="Arial" w:hAnsi="Arial"/>
              </w:rPr>
            </w:pPr>
            <w:r>
              <w:rPr>
                <w:rFonts w:ascii="Arial" w:hAnsi="Arial"/>
              </w:rPr>
              <w:t xml:space="preserve">           Pens, pencils, </w:t>
            </w:r>
            <w:r w:rsidR="008534DE">
              <w:rPr>
                <w:rFonts w:ascii="Arial" w:hAnsi="Arial"/>
              </w:rPr>
              <w:t>colored</w:t>
            </w:r>
            <w:r>
              <w:rPr>
                <w:rFonts w:ascii="Arial" w:hAnsi="Arial"/>
              </w:rPr>
              <w:t xml:space="preserve"> pencils, calculator, and 3-ring binder</w:t>
            </w:r>
          </w:p>
          <w:p w:rsidR="00E46C03" w:rsidRDefault="00E46C03">
            <w:pPr>
              <w:rPr>
                <w:rFonts w:ascii="Arial" w:hAnsi="Arial"/>
                <w:b/>
              </w:rPr>
            </w:pPr>
          </w:p>
          <w:p w:rsidR="002C30F5" w:rsidRDefault="002C30F5">
            <w:pPr>
              <w:rPr>
                <w:rFonts w:ascii="Arial" w:hAnsi="Arial"/>
                <w:b/>
              </w:rPr>
            </w:pPr>
          </w:p>
        </w:tc>
      </w:tr>
      <w:tr w:rsidR="00E46C03" w:rsidTr="002C30F5">
        <w:trPr>
          <w:cantSplit/>
        </w:trPr>
        <w:tc>
          <w:tcPr>
            <w:tcW w:w="675" w:type="dxa"/>
            <w:hideMark/>
          </w:tcPr>
          <w:p w:rsidR="00E46C03" w:rsidRDefault="00E46C03">
            <w:pPr>
              <w:rPr>
                <w:rFonts w:ascii="Arial" w:hAnsi="Arial"/>
                <w:b/>
              </w:rPr>
            </w:pPr>
            <w:r>
              <w:rPr>
                <w:rFonts w:ascii="Arial" w:hAnsi="Arial"/>
                <w:b/>
              </w:rPr>
              <w:t>V.</w:t>
            </w:r>
          </w:p>
        </w:tc>
        <w:tc>
          <w:tcPr>
            <w:tcW w:w="8178" w:type="dxa"/>
          </w:tcPr>
          <w:p w:rsidR="00E46C03" w:rsidRDefault="00E46C03">
            <w:pPr>
              <w:rPr>
                <w:rFonts w:ascii="Arial" w:hAnsi="Arial"/>
                <w:b/>
              </w:rPr>
            </w:pPr>
            <w:r>
              <w:rPr>
                <w:rFonts w:ascii="Arial" w:hAnsi="Arial"/>
                <w:b/>
              </w:rPr>
              <w:t>EVALUATION PROCESS/GRADING SYSTEM:</w:t>
            </w:r>
          </w:p>
          <w:p w:rsidR="00E46C03" w:rsidRDefault="00E46C03">
            <w:pPr>
              <w:rPr>
                <w:rFonts w:ascii="Arial" w:hAnsi="Arial"/>
                <w:b/>
              </w:rPr>
            </w:pPr>
          </w:p>
          <w:p w:rsidR="00E46C03" w:rsidRDefault="00E46C03">
            <w:pPr>
              <w:pStyle w:val="EnvelopeReturn"/>
              <w:rPr>
                <w:iCs/>
                <w:szCs w:val="24"/>
                <w:lang w:val="en-CA"/>
              </w:rPr>
            </w:pPr>
            <w:r>
              <w:rPr>
                <w:iCs/>
                <w:szCs w:val="24"/>
                <w:lang w:val="en-CA"/>
              </w:rPr>
              <w:t xml:space="preserve">The Heavy Equipment Program considers both </w:t>
            </w:r>
            <w:smartTag w:uri="urn:schemas-microsoft-com:office:smarttags" w:element="stockticker">
              <w:r>
                <w:rPr>
                  <w:iCs/>
                  <w:szCs w:val="24"/>
                  <w:lang w:val="en-CA"/>
                </w:rPr>
                <w:t>HED</w:t>
              </w:r>
            </w:smartTag>
            <w:r>
              <w:rPr>
                <w:iCs/>
                <w:szCs w:val="24"/>
                <w:lang w:val="en-CA"/>
              </w:rPr>
              <w:t xml:space="preserve">200 Theory and </w:t>
            </w:r>
            <w:smartTag w:uri="urn:schemas-microsoft-com:office:smarttags" w:element="stockticker">
              <w:r>
                <w:rPr>
                  <w:iCs/>
                  <w:szCs w:val="24"/>
                  <w:lang w:val="en-CA"/>
                </w:rPr>
                <w:t>HED</w:t>
              </w:r>
            </w:smartTag>
            <w:r>
              <w:rPr>
                <w:iCs/>
                <w:szCs w:val="24"/>
                <w:lang w:val="en-CA"/>
              </w:rPr>
              <w:t xml:space="preserve">201 Shop to be </w:t>
            </w:r>
            <w:r>
              <w:rPr>
                <w:i/>
                <w:szCs w:val="24"/>
                <w:u w:val="single"/>
                <w:lang w:val="en-CA"/>
              </w:rPr>
              <w:t>co-requisites.</w:t>
            </w:r>
            <w:r>
              <w:rPr>
                <w:iCs/>
                <w:szCs w:val="24"/>
                <w:lang w:val="en-CA"/>
              </w:rPr>
              <w:t xml:space="preserve"> Students must successfully complete both courses in the same semester.</w:t>
            </w:r>
          </w:p>
          <w:p w:rsidR="00E46C03" w:rsidRDefault="00E46C03">
            <w:pPr>
              <w:rPr>
                <w:rFonts w:ascii="Arial" w:hAnsi="Arial"/>
                <w:b/>
              </w:rPr>
            </w:pPr>
          </w:p>
          <w:p w:rsidR="00E46C03" w:rsidRDefault="00E46C03">
            <w:pPr>
              <w:pStyle w:val="EnvelopeReturn"/>
              <w:rPr>
                <w:iCs/>
              </w:rPr>
            </w:pPr>
            <w:r>
              <w:rPr>
                <w:iCs/>
              </w:rPr>
              <w:t>Theory letter grades are based on;</w:t>
            </w:r>
          </w:p>
          <w:p w:rsidR="00E46C03" w:rsidRDefault="00E46C03" w:rsidP="00694F6F">
            <w:pPr>
              <w:numPr>
                <w:ilvl w:val="0"/>
                <w:numId w:val="13"/>
              </w:numPr>
              <w:rPr>
                <w:rFonts w:ascii="Arial" w:hAnsi="Arial"/>
                <w:iCs/>
              </w:rPr>
            </w:pPr>
            <w:r>
              <w:rPr>
                <w:rFonts w:ascii="Arial" w:hAnsi="Arial"/>
                <w:iCs/>
              </w:rPr>
              <w:t>70% of semester theory examination average</w:t>
            </w:r>
          </w:p>
          <w:p w:rsidR="00E46C03" w:rsidRDefault="00E46C03" w:rsidP="00694F6F">
            <w:pPr>
              <w:numPr>
                <w:ilvl w:val="0"/>
                <w:numId w:val="13"/>
              </w:numPr>
              <w:rPr>
                <w:rFonts w:ascii="Arial" w:hAnsi="Arial"/>
                <w:iCs/>
              </w:rPr>
            </w:pPr>
            <w:r>
              <w:rPr>
                <w:rFonts w:ascii="Arial" w:hAnsi="Arial"/>
                <w:iCs/>
              </w:rPr>
              <w:t>20% of semester theory assignment average</w:t>
            </w:r>
          </w:p>
          <w:p w:rsidR="00E46C03" w:rsidRDefault="00E46C03" w:rsidP="00694F6F">
            <w:pPr>
              <w:numPr>
                <w:ilvl w:val="0"/>
                <w:numId w:val="13"/>
              </w:numPr>
              <w:rPr>
                <w:rFonts w:ascii="Arial" w:hAnsi="Arial"/>
                <w:iCs/>
              </w:rPr>
            </w:pPr>
            <w:r>
              <w:rPr>
                <w:rFonts w:ascii="Arial" w:hAnsi="Arial"/>
                <w:iCs/>
              </w:rPr>
              <w:t>10% of assessed employability skills ( attendance, punctuality, work</w:t>
            </w:r>
          </w:p>
          <w:p w:rsidR="00E46C03" w:rsidRDefault="00E46C03">
            <w:pPr>
              <w:rPr>
                <w:rFonts w:ascii="Arial" w:hAnsi="Arial"/>
                <w:iCs/>
              </w:rPr>
            </w:pPr>
            <w:r>
              <w:t xml:space="preserve">           ethics, and general attitude )</w:t>
            </w:r>
          </w:p>
          <w:p w:rsidR="00E46C03" w:rsidRDefault="00E46C03">
            <w:pPr>
              <w:pStyle w:val="EnvelopeReturn"/>
            </w:pPr>
          </w:p>
        </w:tc>
      </w:tr>
    </w:tbl>
    <w:p w:rsidR="00B81B68" w:rsidRDefault="00B81B68">
      <w:r>
        <w:br w:type="page"/>
      </w:r>
    </w:p>
    <w:tbl>
      <w:tblPr>
        <w:tblW w:w="8853" w:type="dxa"/>
        <w:tblLayout w:type="fixed"/>
        <w:tblLook w:val="04A0"/>
      </w:tblPr>
      <w:tblGrid>
        <w:gridCol w:w="675"/>
        <w:gridCol w:w="1701"/>
        <w:gridCol w:w="4676"/>
        <w:gridCol w:w="1801"/>
      </w:tblGrid>
      <w:tr w:rsidR="00E46C03" w:rsidTr="002C30F5">
        <w:trPr>
          <w:cantSplit/>
        </w:trPr>
        <w:tc>
          <w:tcPr>
            <w:tcW w:w="675" w:type="dxa"/>
          </w:tcPr>
          <w:p w:rsidR="00E46C03" w:rsidRDefault="00E46C03">
            <w:pPr>
              <w:pStyle w:val="EnvelopeReturn"/>
            </w:pPr>
          </w:p>
        </w:tc>
        <w:tc>
          <w:tcPr>
            <w:tcW w:w="8178" w:type="dxa"/>
            <w:gridSpan w:val="3"/>
            <w:hideMark/>
          </w:tcPr>
          <w:p w:rsidR="00E46C03" w:rsidRDefault="00E46C03">
            <w:pPr>
              <w:rPr>
                <w:rFonts w:ascii="Arial" w:hAnsi="Arial"/>
              </w:rPr>
            </w:pPr>
            <w:r>
              <w:rPr>
                <w:rFonts w:ascii="Arial" w:hAnsi="Arial"/>
              </w:rPr>
              <w:t>The following semester grades will be assigned to students in post-secondary courses:</w:t>
            </w:r>
          </w:p>
        </w:tc>
      </w:tr>
      <w:tr w:rsidR="00E46C03" w:rsidTr="002C30F5">
        <w:tc>
          <w:tcPr>
            <w:tcW w:w="675" w:type="dxa"/>
          </w:tcPr>
          <w:p w:rsidR="00E46C03" w:rsidRDefault="00E46C03">
            <w:pPr>
              <w:rPr>
                <w:rFonts w:ascii="Arial" w:hAnsi="Arial"/>
              </w:rPr>
            </w:pPr>
          </w:p>
        </w:tc>
        <w:tc>
          <w:tcPr>
            <w:tcW w:w="1701" w:type="dxa"/>
          </w:tcPr>
          <w:p w:rsidR="00E46C03" w:rsidRDefault="00E46C03">
            <w:pPr>
              <w:jc w:val="center"/>
              <w:rPr>
                <w:rFonts w:ascii="Arial" w:hAnsi="Arial"/>
                <w:u w:val="single"/>
              </w:rPr>
            </w:pPr>
          </w:p>
          <w:p w:rsidR="00E46C03" w:rsidRDefault="00E46C03" w:rsidP="00E46C03">
            <w:pPr>
              <w:rPr>
                <w:rFonts w:ascii="Arial" w:hAnsi="Arial"/>
                <w:u w:val="single"/>
              </w:rPr>
            </w:pPr>
            <w:r>
              <w:rPr>
                <w:rFonts w:ascii="Arial" w:hAnsi="Arial"/>
                <w:u w:val="single"/>
              </w:rPr>
              <w:t>Grade</w:t>
            </w:r>
          </w:p>
        </w:tc>
        <w:tc>
          <w:tcPr>
            <w:tcW w:w="4676" w:type="dxa"/>
          </w:tcPr>
          <w:p w:rsidR="00E46C03" w:rsidRDefault="00E46C03">
            <w:pPr>
              <w:jc w:val="center"/>
              <w:rPr>
                <w:rFonts w:ascii="Arial" w:hAnsi="Arial"/>
                <w:u w:val="single"/>
              </w:rPr>
            </w:pPr>
          </w:p>
          <w:p w:rsidR="00E46C03" w:rsidRDefault="00E46C03">
            <w:pPr>
              <w:jc w:val="center"/>
              <w:rPr>
                <w:rFonts w:ascii="Arial" w:hAnsi="Arial"/>
                <w:u w:val="single"/>
              </w:rPr>
            </w:pPr>
            <w:r>
              <w:rPr>
                <w:rFonts w:ascii="Arial" w:hAnsi="Arial"/>
                <w:u w:val="single"/>
              </w:rPr>
              <w:t>Definition</w:t>
            </w:r>
          </w:p>
        </w:tc>
        <w:tc>
          <w:tcPr>
            <w:tcW w:w="1801" w:type="dxa"/>
            <w:hideMark/>
          </w:tcPr>
          <w:p w:rsidR="00E46C03" w:rsidRDefault="00E46C03">
            <w:pPr>
              <w:jc w:val="center"/>
              <w:rPr>
                <w:rFonts w:ascii="Arial" w:hAnsi="Arial"/>
              </w:rPr>
            </w:pPr>
            <w:r>
              <w:rPr>
                <w:rFonts w:ascii="Arial" w:hAnsi="Arial"/>
              </w:rPr>
              <w:t xml:space="preserve">Grade Point </w:t>
            </w:r>
            <w:r>
              <w:rPr>
                <w:rFonts w:ascii="Arial" w:hAnsi="Arial"/>
                <w:u w:val="single"/>
              </w:rPr>
              <w:t>Equivalent</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pStyle w:val="EnvelopeReturn"/>
            </w:pPr>
            <w:r>
              <w:t>A+</w:t>
            </w:r>
          </w:p>
        </w:tc>
        <w:tc>
          <w:tcPr>
            <w:tcW w:w="4676" w:type="dxa"/>
            <w:hideMark/>
          </w:tcPr>
          <w:p w:rsidR="00E46C03" w:rsidRDefault="00E46C03">
            <w:pPr>
              <w:jc w:val="center"/>
              <w:rPr>
                <w:rFonts w:ascii="Arial" w:hAnsi="Arial"/>
              </w:rPr>
            </w:pPr>
            <w:r>
              <w:rPr>
                <w:rFonts w:ascii="Arial" w:hAnsi="Arial"/>
              </w:rPr>
              <w:t>90 - 100%</w:t>
            </w:r>
          </w:p>
        </w:tc>
        <w:tc>
          <w:tcPr>
            <w:tcW w:w="1801" w:type="dxa"/>
            <w:hideMark/>
          </w:tcPr>
          <w:p w:rsidR="00E46C03" w:rsidRDefault="00E46C03">
            <w:pPr>
              <w:jc w:val="center"/>
              <w:rPr>
                <w:rFonts w:ascii="Arial" w:hAnsi="Arial"/>
              </w:rPr>
            </w:pPr>
            <w:r>
              <w:rPr>
                <w:rFonts w:ascii="Arial" w:hAnsi="Arial"/>
              </w:rPr>
              <w:t>4.00</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A</w:t>
            </w:r>
          </w:p>
        </w:tc>
        <w:tc>
          <w:tcPr>
            <w:tcW w:w="4676" w:type="dxa"/>
            <w:hideMark/>
          </w:tcPr>
          <w:p w:rsidR="00E46C03" w:rsidRDefault="00E46C03">
            <w:pPr>
              <w:jc w:val="center"/>
              <w:rPr>
                <w:rFonts w:ascii="Arial" w:hAnsi="Arial"/>
              </w:rPr>
            </w:pPr>
            <w:r>
              <w:rPr>
                <w:rFonts w:ascii="Arial" w:hAnsi="Arial"/>
              </w:rPr>
              <w:t>80 - 89%</w:t>
            </w:r>
          </w:p>
        </w:tc>
        <w:tc>
          <w:tcPr>
            <w:tcW w:w="1801" w:type="dxa"/>
            <w:hideMark/>
          </w:tcPr>
          <w:p w:rsidR="00E46C03" w:rsidRDefault="00E46C03">
            <w:pPr>
              <w:jc w:val="center"/>
              <w:rPr>
                <w:rFonts w:ascii="Arial" w:hAnsi="Arial"/>
              </w:rPr>
            </w:pPr>
            <w:r>
              <w:rPr>
                <w:rFonts w:ascii="Arial" w:hAnsi="Arial"/>
              </w:rPr>
              <w:t>3.75</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B</w:t>
            </w:r>
          </w:p>
        </w:tc>
        <w:tc>
          <w:tcPr>
            <w:tcW w:w="4676" w:type="dxa"/>
            <w:hideMark/>
          </w:tcPr>
          <w:p w:rsidR="00E46C03" w:rsidRDefault="00E46C03">
            <w:pPr>
              <w:jc w:val="center"/>
              <w:rPr>
                <w:rFonts w:ascii="Arial" w:hAnsi="Arial"/>
              </w:rPr>
            </w:pPr>
            <w:r>
              <w:rPr>
                <w:rFonts w:ascii="Arial" w:hAnsi="Arial"/>
              </w:rPr>
              <w:t>70 - 79%</w:t>
            </w:r>
          </w:p>
        </w:tc>
        <w:tc>
          <w:tcPr>
            <w:tcW w:w="1801" w:type="dxa"/>
            <w:hideMark/>
          </w:tcPr>
          <w:p w:rsidR="00E46C03" w:rsidRDefault="00E46C03">
            <w:pPr>
              <w:jc w:val="center"/>
              <w:rPr>
                <w:rFonts w:ascii="Arial" w:hAnsi="Arial"/>
              </w:rPr>
            </w:pPr>
            <w:r>
              <w:rPr>
                <w:rFonts w:ascii="Arial" w:hAnsi="Arial"/>
              </w:rPr>
              <w:t>3.00</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C</w:t>
            </w:r>
          </w:p>
        </w:tc>
        <w:tc>
          <w:tcPr>
            <w:tcW w:w="4676" w:type="dxa"/>
            <w:hideMark/>
          </w:tcPr>
          <w:p w:rsidR="00E46C03" w:rsidRDefault="00E46C03">
            <w:pPr>
              <w:jc w:val="center"/>
              <w:rPr>
                <w:rFonts w:ascii="Arial" w:hAnsi="Arial"/>
              </w:rPr>
            </w:pPr>
            <w:r>
              <w:rPr>
                <w:rFonts w:ascii="Arial" w:hAnsi="Arial"/>
              </w:rPr>
              <w:t>60-69%</w:t>
            </w:r>
          </w:p>
        </w:tc>
        <w:tc>
          <w:tcPr>
            <w:tcW w:w="1801" w:type="dxa"/>
            <w:hideMark/>
          </w:tcPr>
          <w:p w:rsidR="00E46C03" w:rsidRDefault="00E46C03">
            <w:pPr>
              <w:jc w:val="center"/>
              <w:rPr>
                <w:rFonts w:ascii="Arial" w:hAnsi="Arial"/>
              </w:rPr>
            </w:pPr>
            <w:r>
              <w:rPr>
                <w:rFonts w:ascii="Arial" w:hAnsi="Arial"/>
              </w:rPr>
              <w:t>2.00</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D</w:t>
            </w:r>
          </w:p>
        </w:tc>
        <w:tc>
          <w:tcPr>
            <w:tcW w:w="4676" w:type="dxa"/>
            <w:hideMark/>
          </w:tcPr>
          <w:p w:rsidR="00E46C03" w:rsidRDefault="00E46C03">
            <w:pPr>
              <w:jc w:val="center"/>
              <w:rPr>
                <w:rFonts w:ascii="Arial" w:hAnsi="Arial"/>
              </w:rPr>
            </w:pPr>
            <w:r>
              <w:rPr>
                <w:rFonts w:ascii="Arial" w:hAnsi="Arial"/>
              </w:rPr>
              <w:t>50-59%</w:t>
            </w:r>
          </w:p>
        </w:tc>
        <w:tc>
          <w:tcPr>
            <w:tcW w:w="1801" w:type="dxa"/>
            <w:hideMark/>
          </w:tcPr>
          <w:p w:rsidR="00E46C03" w:rsidRDefault="00E46C03">
            <w:pPr>
              <w:jc w:val="center"/>
              <w:rPr>
                <w:rFonts w:ascii="Arial" w:hAnsi="Arial"/>
              </w:rPr>
            </w:pPr>
            <w:r>
              <w:rPr>
                <w:rFonts w:ascii="Arial" w:hAnsi="Arial"/>
              </w:rPr>
              <w:t>1.00</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F (Fail)</w:t>
            </w:r>
          </w:p>
        </w:tc>
        <w:tc>
          <w:tcPr>
            <w:tcW w:w="4676" w:type="dxa"/>
            <w:hideMark/>
          </w:tcPr>
          <w:p w:rsidR="00E46C03" w:rsidRDefault="00E46C03">
            <w:pPr>
              <w:jc w:val="center"/>
              <w:rPr>
                <w:rFonts w:ascii="Arial" w:hAnsi="Arial"/>
              </w:rPr>
            </w:pPr>
            <w:r>
              <w:rPr>
                <w:rFonts w:ascii="Arial" w:hAnsi="Arial"/>
              </w:rPr>
              <w:t>49% or below</w:t>
            </w:r>
          </w:p>
        </w:tc>
        <w:tc>
          <w:tcPr>
            <w:tcW w:w="1801" w:type="dxa"/>
            <w:hideMark/>
          </w:tcPr>
          <w:p w:rsidR="00E46C03" w:rsidRDefault="00E46C03">
            <w:pPr>
              <w:jc w:val="center"/>
              <w:rPr>
                <w:rFonts w:ascii="Arial" w:hAnsi="Arial"/>
              </w:rPr>
            </w:pPr>
            <w:r>
              <w:rPr>
                <w:rFonts w:ascii="Arial" w:hAnsi="Arial"/>
              </w:rPr>
              <w:t>0.00</w:t>
            </w:r>
          </w:p>
        </w:tc>
      </w:tr>
      <w:tr w:rsidR="00E46C03" w:rsidTr="002C30F5">
        <w:tc>
          <w:tcPr>
            <w:tcW w:w="675" w:type="dxa"/>
          </w:tcPr>
          <w:p w:rsidR="00E46C03" w:rsidRDefault="00E46C03">
            <w:pPr>
              <w:rPr>
                <w:rFonts w:ascii="Arial" w:hAnsi="Arial"/>
              </w:rPr>
            </w:pPr>
          </w:p>
        </w:tc>
        <w:tc>
          <w:tcPr>
            <w:tcW w:w="1701" w:type="dxa"/>
          </w:tcPr>
          <w:p w:rsidR="00E46C03" w:rsidRDefault="00E46C03">
            <w:pPr>
              <w:rPr>
                <w:rFonts w:ascii="Arial" w:hAnsi="Arial"/>
              </w:rPr>
            </w:pPr>
          </w:p>
        </w:tc>
        <w:tc>
          <w:tcPr>
            <w:tcW w:w="4676" w:type="dxa"/>
          </w:tcPr>
          <w:p w:rsidR="00E46C03" w:rsidRDefault="00E46C03">
            <w:pPr>
              <w:jc w:val="center"/>
              <w:rPr>
                <w:rFonts w:ascii="Arial" w:hAnsi="Arial"/>
              </w:rPr>
            </w:pP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tcPr>
          <w:p w:rsidR="00E46C03" w:rsidRDefault="00E46C03">
            <w:pPr>
              <w:rPr>
                <w:rFonts w:ascii="Arial" w:hAnsi="Arial"/>
              </w:rPr>
            </w:pPr>
          </w:p>
        </w:tc>
        <w:tc>
          <w:tcPr>
            <w:tcW w:w="4676" w:type="dxa"/>
          </w:tcPr>
          <w:p w:rsidR="00E46C03" w:rsidRDefault="00E46C03">
            <w:pPr>
              <w:rPr>
                <w:rFonts w:ascii="Arial" w:hAnsi="Arial"/>
              </w:rPr>
            </w:pP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CR (Credit)</w:t>
            </w:r>
          </w:p>
        </w:tc>
        <w:tc>
          <w:tcPr>
            <w:tcW w:w="4676" w:type="dxa"/>
            <w:hideMark/>
          </w:tcPr>
          <w:p w:rsidR="00E46C03" w:rsidRDefault="00E46C03">
            <w:pPr>
              <w:rPr>
                <w:rFonts w:ascii="Arial" w:hAnsi="Arial"/>
              </w:rPr>
            </w:pPr>
            <w:r>
              <w:rPr>
                <w:rFonts w:ascii="Arial" w:hAnsi="Arial"/>
              </w:rPr>
              <w:t>Credit for diploma requirements has been awarded.</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S</w:t>
            </w:r>
          </w:p>
        </w:tc>
        <w:tc>
          <w:tcPr>
            <w:tcW w:w="4676" w:type="dxa"/>
            <w:hideMark/>
          </w:tcPr>
          <w:p w:rsidR="00E46C03" w:rsidRDefault="00E46C03">
            <w:pPr>
              <w:rPr>
                <w:rFonts w:ascii="Arial" w:hAnsi="Arial"/>
              </w:rPr>
            </w:pPr>
            <w:r>
              <w:rPr>
                <w:rFonts w:ascii="Arial" w:hAnsi="Arial"/>
              </w:rPr>
              <w:t>Satisfactory achievement in field /clinical placement or non-graded subject area.</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U</w:t>
            </w:r>
          </w:p>
        </w:tc>
        <w:tc>
          <w:tcPr>
            <w:tcW w:w="4676" w:type="dxa"/>
            <w:hideMark/>
          </w:tcPr>
          <w:p w:rsidR="00E46C03" w:rsidRDefault="00E46C03">
            <w:pPr>
              <w:rPr>
                <w:rFonts w:ascii="Arial" w:hAnsi="Arial"/>
              </w:rPr>
            </w:pPr>
            <w:r>
              <w:rPr>
                <w:rFonts w:ascii="Arial" w:hAnsi="Arial"/>
              </w:rPr>
              <w:t>Unsatisfactory achievement in field/clinical placement or non-graded subject area.</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X</w:t>
            </w:r>
          </w:p>
        </w:tc>
        <w:tc>
          <w:tcPr>
            <w:tcW w:w="4676" w:type="dxa"/>
            <w:hideMark/>
          </w:tcPr>
          <w:p w:rsidR="00E46C03" w:rsidRDefault="00E46C03">
            <w:pPr>
              <w:rPr>
                <w:rFonts w:ascii="Arial" w:hAnsi="Arial"/>
              </w:rPr>
            </w:pPr>
            <w:r>
              <w:rPr>
                <w:rFonts w:ascii="Arial" w:hAnsi="Arial"/>
              </w:rPr>
              <w:t>A temporary grade limited to situations with extenuating circumstances giving a student additional time to complete the requirements for a course.</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NR</w:t>
            </w:r>
          </w:p>
        </w:tc>
        <w:tc>
          <w:tcPr>
            <w:tcW w:w="4676" w:type="dxa"/>
            <w:hideMark/>
          </w:tcPr>
          <w:p w:rsidR="00E46C03" w:rsidRDefault="00E46C03">
            <w:pPr>
              <w:rPr>
                <w:rFonts w:ascii="Arial" w:hAnsi="Arial"/>
              </w:rPr>
            </w:pPr>
            <w:r>
              <w:rPr>
                <w:rFonts w:ascii="Arial" w:hAnsi="Arial"/>
              </w:rPr>
              <w:t xml:space="preserve">Grade not reported to Registrar's office.  </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W</w:t>
            </w:r>
          </w:p>
        </w:tc>
        <w:tc>
          <w:tcPr>
            <w:tcW w:w="4676" w:type="dxa"/>
            <w:hideMark/>
          </w:tcPr>
          <w:p w:rsidR="00E46C03" w:rsidRDefault="00E46C03">
            <w:pPr>
              <w:rPr>
                <w:rFonts w:ascii="Arial" w:hAnsi="Arial"/>
              </w:rPr>
            </w:pPr>
            <w:r>
              <w:rPr>
                <w:rFonts w:ascii="Arial" w:hAnsi="Arial"/>
              </w:rPr>
              <w:t>Student has withdrawn from the course without academic penalty.</w:t>
            </w:r>
          </w:p>
        </w:tc>
        <w:tc>
          <w:tcPr>
            <w:tcW w:w="1801" w:type="dxa"/>
          </w:tcPr>
          <w:p w:rsidR="00E46C03" w:rsidRDefault="00E46C03">
            <w:pPr>
              <w:jc w:val="center"/>
              <w:rPr>
                <w:rFonts w:ascii="Arial" w:hAnsi="Arial"/>
              </w:rPr>
            </w:pPr>
          </w:p>
        </w:tc>
      </w:tr>
    </w:tbl>
    <w:p w:rsidR="00E46C03" w:rsidRDefault="00E46C03" w:rsidP="00E46C03">
      <w:pPr>
        <w:rPr>
          <w:rFonts w:ascii="Arial" w:hAnsi="Arial"/>
        </w:rPr>
      </w:pPr>
    </w:p>
    <w:p w:rsidR="002C30F5" w:rsidRDefault="002C30F5" w:rsidP="00E46C03">
      <w:pPr>
        <w:rPr>
          <w:rFonts w:ascii="Arial" w:hAnsi="Arial"/>
        </w:rPr>
      </w:pPr>
    </w:p>
    <w:tbl>
      <w:tblPr>
        <w:tblW w:w="0" w:type="auto"/>
        <w:tblLayout w:type="fixed"/>
        <w:tblLook w:val="04A0"/>
      </w:tblPr>
      <w:tblGrid>
        <w:gridCol w:w="675"/>
        <w:gridCol w:w="8181"/>
      </w:tblGrid>
      <w:tr w:rsidR="00E46C03" w:rsidTr="00E46C03">
        <w:trPr>
          <w:cantSplit/>
        </w:trPr>
        <w:tc>
          <w:tcPr>
            <w:tcW w:w="675" w:type="dxa"/>
            <w:hideMark/>
          </w:tcPr>
          <w:p w:rsidR="00E46C03" w:rsidRDefault="00E46C03">
            <w:pPr>
              <w:rPr>
                <w:rFonts w:ascii="Arial" w:hAnsi="Arial"/>
                <w:b/>
              </w:rPr>
            </w:pPr>
            <w:r>
              <w:rPr>
                <w:rFonts w:ascii="Arial" w:hAnsi="Arial"/>
                <w:b/>
              </w:rPr>
              <w:t>VI.</w:t>
            </w:r>
          </w:p>
        </w:tc>
        <w:tc>
          <w:tcPr>
            <w:tcW w:w="8181" w:type="dxa"/>
          </w:tcPr>
          <w:p w:rsidR="00E46C03" w:rsidRDefault="00E46C03">
            <w:pPr>
              <w:rPr>
                <w:rFonts w:ascii="Arial" w:hAnsi="Arial"/>
                <w:b/>
              </w:rPr>
            </w:pPr>
            <w:r>
              <w:rPr>
                <w:rFonts w:ascii="Arial" w:hAnsi="Arial"/>
                <w:b/>
              </w:rPr>
              <w:t>SPECIAL NOTES:</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Course Outline Amendments</w:t>
            </w:r>
            <w:r>
              <w:rPr>
                <w:rFonts w:ascii="Arial" w:hAnsi="Arial"/>
              </w:rPr>
              <w:t>:</w:t>
            </w:r>
          </w:p>
          <w:p w:rsidR="00E46C03" w:rsidRDefault="00E46C0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Retention of Course Outlines</w:t>
            </w:r>
            <w:r>
              <w:rPr>
                <w:rFonts w:ascii="Arial" w:hAnsi="Arial"/>
              </w:rPr>
              <w:t>:</w:t>
            </w:r>
          </w:p>
          <w:p w:rsidR="00E46C03" w:rsidRDefault="00E46C0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b/>
              </w:rPr>
            </w:pPr>
            <w:r>
              <w:rPr>
                <w:rFonts w:ascii="Arial" w:hAnsi="Arial"/>
                <w:u w:val="single"/>
              </w:rPr>
              <w:t>Prior Learning Assessment</w:t>
            </w:r>
            <w:r>
              <w:rPr>
                <w:rFonts w:ascii="Arial" w:hAnsi="Arial"/>
                <w:b/>
              </w:rPr>
              <w:t>:</w:t>
            </w:r>
          </w:p>
          <w:p w:rsidR="00E46C03" w:rsidRDefault="00E46C0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46C03" w:rsidRDefault="00E46C03">
            <w:pPr>
              <w:rPr>
                <w:rFonts w:ascii="Arial" w:hAnsi="Arial"/>
              </w:rPr>
            </w:pPr>
          </w:p>
          <w:p w:rsidR="00E46C03" w:rsidRDefault="00E46C03">
            <w:pPr>
              <w:rPr>
                <w:rFonts w:ascii="Arial" w:hAnsi="Arial"/>
              </w:rPr>
            </w:pPr>
            <w:r>
              <w:rPr>
                <w:rFonts w:ascii="Arial" w:hAnsi="Arial"/>
              </w:rPr>
              <w:t>Credit for prior learning will also be given upon successful completion of a challenge exam or portfolio.</w:t>
            </w:r>
          </w:p>
          <w:p w:rsidR="00E46C03" w:rsidRDefault="00E46C03">
            <w:pPr>
              <w:rPr>
                <w:rFonts w:ascii="Arial" w:hAnsi="Arial"/>
              </w:rPr>
            </w:pPr>
          </w:p>
          <w:p w:rsidR="00E46C03" w:rsidRDefault="00E46C03">
            <w:pPr>
              <w:rPr>
                <w:rFonts w:ascii="Arial" w:hAnsi="Arial"/>
              </w:rPr>
            </w:pPr>
            <w:r>
              <w:rPr>
                <w:rFonts w:ascii="Arial" w:hAnsi="Arial"/>
              </w:rPr>
              <w:t>Substitute course information is available in the Registrar's office.</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Disability Services</w:t>
            </w:r>
            <w:r>
              <w:rPr>
                <w:rFonts w:ascii="Arial" w:hAnsi="Arial"/>
              </w:rPr>
              <w:t>:</w:t>
            </w:r>
          </w:p>
          <w:p w:rsidR="00E46C03" w:rsidRDefault="00E46C0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u w:val="single"/>
              </w:rPr>
            </w:pPr>
            <w:r>
              <w:rPr>
                <w:rFonts w:ascii="Arial" w:hAnsi="Arial"/>
                <w:u w:val="single"/>
              </w:rPr>
              <w:t>Communication:</w:t>
            </w:r>
          </w:p>
          <w:p w:rsidR="00E46C03" w:rsidRDefault="00E46C03">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smartTag w:uri="urn:schemas-microsoft-com:office:smarttags" w:element="stockticker">
              <w:r>
                <w:rPr>
                  <w:rFonts w:ascii="Arial" w:hAnsi="Arial" w:cs="Arial"/>
                  <w:b/>
                  <w:bCs/>
                  <w:i/>
                  <w:iCs/>
                  <w:szCs w:val="24"/>
                  <w:lang w:val="en-CA" w:eastAsia="en-CA"/>
                </w:rPr>
                <w:t>LMS</w:t>
              </w:r>
            </w:smartTag>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Plagiarism</w:t>
            </w:r>
            <w:r>
              <w:rPr>
                <w:rFonts w:ascii="Arial" w:hAnsi="Arial"/>
              </w:rPr>
              <w:t>:</w:t>
            </w:r>
          </w:p>
          <w:p w:rsidR="00E46C03" w:rsidRDefault="00E46C03">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rPr>
            </w:pPr>
            <w:r>
              <w:rPr>
                <w:rFonts w:ascii="Arial" w:hAnsi="Arial" w:cs="Arial"/>
                <w:szCs w:val="24"/>
                <w:u w:val="single"/>
              </w:rPr>
              <w:t>Student Portal:</w:t>
            </w:r>
          </w:p>
          <w:p w:rsidR="00E46C03" w:rsidRDefault="00E46C03">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Pr>
                  <w:rFonts w:ascii="Arial" w:hAnsi="Arial" w:cs="Arial"/>
                  <w:szCs w:val="24"/>
                </w:rPr>
                <w:t>LMS</w:t>
              </w:r>
            </w:smartTag>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lang w:eastAsia="en-CA"/>
              </w:rPr>
            </w:pPr>
            <w:r>
              <w:rPr>
                <w:rFonts w:ascii="Arial" w:hAnsi="Arial" w:cs="Arial"/>
                <w:szCs w:val="24"/>
                <w:u w:val="single"/>
                <w:lang w:eastAsia="en-CA"/>
              </w:rPr>
              <w:t>Electronic Devices in the Classroom:</w:t>
            </w:r>
          </w:p>
          <w:p w:rsidR="00E46C03" w:rsidRDefault="00E46C03">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rPr>
            </w:pPr>
            <w:r>
              <w:rPr>
                <w:rFonts w:ascii="Arial" w:hAnsi="Arial" w:cs="Arial"/>
                <w:szCs w:val="24"/>
                <w:u w:val="single"/>
              </w:rPr>
              <w:t>Attendance:</w:t>
            </w:r>
          </w:p>
          <w:p w:rsidR="00E46C03" w:rsidRDefault="00E46C03">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46C03" w:rsidRDefault="00E46C03">
            <w:pPr>
              <w:rPr>
                <w:rFonts w:ascii="Arial" w:hAnsi="Arial" w:cs="Arial"/>
                <w:b/>
                <w:szCs w:val="24"/>
              </w:rPr>
            </w:pPr>
            <w:r>
              <w:rPr>
                <w:rFonts w:ascii="Arial" w:hAnsi="Arial" w:cs="Arial"/>
                <w:szCs w:val="24"/>
              </w:rPr>
              <w:t xml:space="preserve"> </w:t>
            </w: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E46C03" w:rsidRDefault="00E46C03">
            <w:pPr>
              <w:rPr>
                <w:rFonts w:ascii="Arial" w:hAnsi="Arial"/>
              </w:rPr>
            </w:pPr>
          </w:p>
        </w:tc>
      </w:tr>
      <w:tr w:rsidR="00E46C03" w:rsidTr="00E46C03">
        <w:trPr>
          <w:cantSplit/>
          <w:trHeight w:val="10161"/>
        </w:trPr>
        <w:tc>
          <w:tcPr>
            <w:tcW w:w="675" w:type="dxa"/>
          </w:tcPr>
          <w:p w:rsidR="00E46C03" w:rsidRDefault="00E46C03">
            <w:pPr>
              <w:rPr>
                <w:rFonts w:ascii="Arial" w:hAnsi="Arial"/>
                <w:b/>
                <w:color w:val="FF0000"/>
              </w:rPr>
            </w:pPr>
          </w:p>
        </w:tc>
        <w:tc>
          <w:tcPr>
            <w:tcW w:w="8181" w:type="dxa"/>
          </w:tcPr>
          <w:p w:rsidR="00E46C03" w:rsidRDefault="00E46C03">
            <w:pPr>
              <w:rPr>
                <w:rFonts w:ascii="Arial" w:hAnsi="Arial"/>
                <w:b/>
                <w:u w:val="single"/>
              </w:rPr>
            </w:pPr>
            <w:r>
              <w:rPr>
                <w:rFonts w:ascii="Arial" w:hAnsi="Arial"/>
                <w:b/>
                <w:u w:val="single"/>
              </w:rPr>
              <w:t>Class and Shop Conduct – Motive Power Policies and Procedures</w:t>
            </w:r>
          </w:p>
          <w:p w:rsidR="00E46C03" w:rsidRDefault="00E46C03">
            <w:pPr>
              <w:rPr>
                <w:rFonts w:ascii="Arial" w:hAnsi="Arial"/>
                <w:b/>
                <w:u w:val="single"/>
              </w:rPr>
            </w:pPr>
          </w:p>
          <w:p w:rsidR="00E46C03" w:rsidRDefault="00E46C03">
            <w:pPr>
              <w:pStyle w:val="EnvelopeReturn"/>
              <w:rPr>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200 Theory and </w:t>
            </w:r>
            <w:smartTag w:uri="urn:schemas-microsoft-com:office:smarttags" w:element="stockticker">
              <w:r>
                <w:rPr>
                  <w:lang w:val="en-CA"/>
                </w:rPr>
                <w:t>HED</w:t>
              </w:r>
            </w:smartTag>
            <w:r>
              <w:rPr>
                <w:lang w:val="en-CA"/>
              </w:rPr>
              <w:t xml:space="preserve">201 Shop to be </w:t>
            </w:r>
            <w:r>
              <w:rPr>
                <w:i/>
                <w:u w:val="single"/>
                <w:lang w:val="en-CA"/>
              </w:rPr>
              <w:t>co-requisites.</w:t>
            </w:r>
            <w:r>
              <w:rPr>
                <w:lang w:val="en-CA"/>
              </w:rPr>
              <w:t xml:space="preserve"> Students must successfully complete both courses in the same semester.</w:t>
            </w:r>
          </w:p>
          <w:p w:rsidR="002C30F5" w:rsidRDefault="002C30F5">
            <w:pPr>
              <w:pStyle w:val="EnvelopeReturn"/>
              <w:rPr>
                <w:iCs/>
                <w:szCs w:val="24"/>
                <w:lang w:val="en-CA"/>
              </w:rPr>
            </w:pPr>
          </w:p>
          <w:p w:rsidR="00E46C03" w:rsidRDefault="00E46C03">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9"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E46C03" w:rsidRDefault="00E46C03">
            <w:pPr>
              <w:jc w:val="center"/>
              <w:rPr>
                <w:sz w:val="16"/>
                <w:szCs w:val="16"/>
              </w:rPr>
            </w:pPr>
          </w:p>
          <w:p w:rsidR="00E46C03" w:rsidRDefault="00E46C03">
            <w:pPr>
              <w:jc w:val="center"/>
              <w:rPr>
                <w:b/>
                <w:sz w:val="32"/>
                <w:szCs w:val="32"/>
              </w:rPr>
            </w:pPr>
            <w:r>
              <w:rPr>
                <w:b/>
                <w:sz w:val="32"/>
                <w:szCs w:val="32"/>
              </w:rPr>
              <w:t>Motive Power Department</w:t>
            </w:r>
          </w:p>
          <w:p w:rsidR="00E46C03" w:rsidRDefault="00E46C03">
            <w:pPr>
              <w:jc w:val="center"/>
              <w:rPr>
                <w:b/>
                <w:sz w:val="32"/>
                <w:szCs w:val="32"/>
              </w:rPr>
            </w:pPr>
            <w:r>
              <w:rPr>
                <w:b/>
                <w:sz w:val="32"/>
                <w:szCs w:val="32"/>
              </w:rPr>
              <w:t xml:space="preserve">Truck/Coach-Heavy Equipment </w:t>
            </w:r>
          </w:p>
          <w:p w:rsidR="00E46C03" w:rsidRDefault="00E46C03">
            <w:pPr>
              <w:jc w:val="center"/>
              <w:rPr>
                <w:b/>
                <w:sz w:val="32"/>
                <w:szCs w:val="32"/>
              </w:rPr>
            </w:pPr>
            <w:r>
              <w:rPr>
                <w:b/>
                <w:sz w:val="32"/>
                <w:szCs w:val="32"/>
              </w:rPr>
              <w:t>Department Policies and Procedures</w:t>
            </w:r>
          </w:p>
          <w:p w:rsidR="00E46C03" w:rsidRDefault="00E46C03">
            <w:pPr>
              <w:jc w:val="center"/>
              <w:rPr>
                <w:b/>
                <w:i/>
                <w:sz w:val="32"/>
                <w:szCs w:val="32"/>
                <w:u w:val="single"/>
              </w:rPr>
            </w:pPr>
            <w:r>
              <w:rPr>
                <w:b/>
                <w:i/>
                <w:sz w:val="32"/>
                <w:szCs w:val="32"/>
                <w:u w:val="single"/>
              </w:rPr>
              <w:t>Policy Information Sheet</w:t>
            </w:r>
          </w:p>
          <w:p w:rsidR="00E46C03" w:rsidRDefault="00E46C03">
            <w:pPr>
              <w:rPr>
                <w:sz w:val="16"/>
                <w:szCs w:val="16"/>
              </w:rPr>
            </w:pPr>
          </w:p>
          <w:p w:rsidR="00E46C03" w:rsidRDefault="00E46C03" w:rsidP="00694F6F">
            <w:pPr>
              <w:numPr>
                <w:ilvl w:val="0"/>
                <w:numId w:val="14"/>
              </w:numPr>
            </w:pPr>
            <w:r>
              <w:t>During your program, you are considered to be a member of the Motive Power Department.  As such, your actions and deportment, both in the college and the community reflect on this Department.  We trust that your influence will be positive.</w:t>
            </w:r>
          </w:p>
          <w:p w:rsidR="00E46C03" w:rsidRDefault="00E46C03">
            <w:pPr>
              <w:ind w:left="360"/>
            </w:pPr>
          </w:p>
          <w:p w:rsidR="00E46C03" w:rsidRDefault="00E46C03" w:rsidP="00694F6F">
            <w:pPr>
              <w:numPr>
                <w:ilvl w:val="0"/>
                <w:numId w:val="14"/>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E46C03" w:rsidRDefault="00E46C03"/>
          <w:p w:rsidR="00E46C03" w:rsidRDefault="00E46C03" w:rsidP="00694F6F">
            <w:pPr>
              <w:numPr>
                <w:ilvl w:val="0"/>
                <w:numId w:val="14"/>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E46C03" w:rsidRDefault="00E46C03">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E46C03" w:rsidRDefault="00E46C03">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smartTag w:uri="urn:schemas-microsoft-com:office:smarttags" w:element="stockticker">
              <w:r>
                <w:rPr>
                  <w:rFonts w:ascii="Arial" w:hAnsi="Arial" w:cs="Arial"/>
                  <w:b/>
                </w:rPr>
                <w:t>PPE</w:t>
              </w:r>
            </w:smartTag>
            <w:r>
              <w:rPr>
                <w:rFonts w:ascii="Arial" w:hAnsi="Arial" w:cs="Arial"/>
                <w:b/>
              </w:rPr>
              <w:t>)</w:t>
            </w:r>
          </w:p>
          <w:p w:rsidR="00E46C03" w:rsidRDefault="00E46C03">
            <w:pPr>
              <w:jc w:val="center"/>
              <w:rPr>
                <w:bCs/>
              </w:rPr>
            </w:pPr>
            <w:r>
              <w:rPr>
                <w:b/>
                <w:sz w:val="36"/>
              </w:rPr>
              <w:t>NO GLASSES-NO BOOTS-NO ENTRY</w:t>
            </w:r>
            <w:proofErr w:type="gramStart"/>
            <w:r>
              <w:rPr>
                <w:b/>
                <w:sz w:val="36"/>
              </w:rPr>
              <w:t>!!</w:t>
            </w:r>
            <w:r>
              <w:rPr>
                <w:bCs/>
              </w:rPr>
              <w:t>.</w:t>
            </w:r>
            <w:proofErr w:type="gramEnd"/>
          </w:p>
          <w:p w:rsidR="002C30F5" w:rsidRDefault="002C30F5">
            <w:pPr>
              <w:jc w:val="center"/>
              <w:rPr>
                <w:b/>
                <w:sz w:val="36"/>
              </w:rPr>
            </w:pPr>
          </w:p>
        </w:tc>
      </w:tr>
    </w:tbl>
    <w:p w:rsidR="00E46C03" w:rsidRDefault="00E46C03" w:rsidP="00694F6F">
      <w:pPr>
        <w:numPr>
          <w:ilvl w:val="0"/>
          <w:numId w:val="15"/>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E46C03" w:rsidRDefault="00E46C03" w:rsidP="00E46C03"/>
    <w:p w:rsidR="00E46C03" w:rsidRDefault="00E46C03" w:rsidP="00694F6F">
      <w:pPr>
        <w:numPr>
          <w:ilvl w:val="0"/>
          <w:numId w:val="15"/>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E46C03" w:rsidRDefault="00E46C03" w:rsidP="00E46C03"/>
    <w:p w:rsidR="00E46C03" w:rsidRDefault="00E46C03" w:rsidP="00694F6F">
      <w:pPr>
        <w:numPr>
          <w:ilvl w:val="0"/>
          <w:numId w:val="15"/>
        </w:numPr>
      </w:pPr>
      <w:r>
        <w:lastRenderedPageBreak/>
        <w:t>The student must have safety boots and safety glasses readily available because you may not have a lot of warning when going into shop.</w:t>
      </w:r>
    </w:p>
    <w:p w:rsidR="00E46C03" w:rsidRDefault="00E46C03" w:rsidP="00E46C03"/>
    <w:p w:rsidR="00E46C03" w:rsidRDefault="00E46C03" w:rsidP="00694F6F">
      <w:pPr>
        <w:numPr>
          <w:ilvl w:val="0"/>
          <w:numId w:val="15"/>
        </w:numPr>
        <w:rPr>
          <w:b/>
        </w:rPr>
      </w:pPr>
      <w:r>
        <w:t xml:space="preserve">Please, coffee breaks only 10 to 12 minutes   MAXIMUM. </w:t>
      </w:r>
      <w:r>
        <w:rPr>
          <w:b/>
        </w:rPr>
        <w:t>NOTE: Individual Professors will address each class with their expectations.  Some may only allow 10 minutes.</w:t>
      </w:r>
    </w:p>
    <w:p w:rsidR="00E46C03" w:rsidRDefault="00E46C03" w:rsidP="00E46C03"/>
    <w:p w:rsidR="00E46C03" w:rsidRDefault="00E46C03" w:rsidP="00694F6F">
      <w:pPr>
        <w:numPr>
          <w:ilvl w:val="0"/>
          <w:numId w:val="15"/>
        </w:numPr>
      </w:pPr>
      <w:r>
        <w:t>Please refrain from loitering in “C” wing hallways, around shop hallway entry doors and outside entrance doorways/walkways.</w:t>
      </w:r>
    </w:p>
    <w:p w:rsidR="00E46C03" w:rsidRDefault="00E46C03" w:rsidP="00E46C03"/>
    <w:p w:rsidR="00E46C03" w:rsidRDefault="00E46C03" w:rsidP="00694F6F">
      <w:pPr>
        <w:numPr>
          <w:ilvl w:val="0"/>
          <w:numId w:val="15"/>
        </w:numPr>
      </w:pPr>
      <w:r>
        <w:t>Drinking alcohol at lunch is discouraged and students will be excused from class at the Professor’s discretion.</w:t>
      </w:r>
    </w:p>
    <w:p w:rsidR="00E46C03" w:rsidRDefault="00E46C03" w:rsidP="00E46C03"/>
    <w:p w:rsidR="00E46C03" w:rsidRDefault="00E46C03" w:rsidP="00694F6F">
      <w:pPr>
        <w:numPr>
          <w:ilvl w:val="0"/>
          <w:numId w:val="15"/>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E46C03" w:rsidRDefault="00E46C03" w:rsidP="00E46C03"/>
    <w:p w:rsidR="00E46C03" w:rsidRDefault="00E46C03" w:rsidP="00694F6F">
      <w:pPr>
        <w:numPr>
          <w:ilvl w:val="0"/>
          <w:numId w:val="15"/>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E46C03" w:rsidRDefault="00E46C03" w:rsidP="00E46C03"/>
    <w:p w:rsidR="00E46C03" w:rsidRDefault="00E46C03" w:rsidP="00694F6F">
      <w:pPr>
        <w:numPr>
          <w:ilvl w:val="0"/>
          <w:numId w:val="15"/>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E46C03" w:rsidRDefault="00E46C03" w:rsidP="00E46C03"/>
    <w:p w:rsidR="00E46C03" w:rsidRDefault="00E46C03" w:rsidP="00694F6F">
      <w:pPr>
        <w:numPr>
          <w:ilvl w:val="0"/>
          <w:numId w:val="15"/>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C968C0" w:rsidRDefault="00C968C0">
      <w:pPr>
        <w:rPr>
          <w:b/>
          <w:bCs/>
        </w:rPr>
      </w:pPr>
      <w:r>
        <w:rPr>
          <w:b/>
          <w:bCs/>
        </w:rPr>
        <w:br w:type="page"/>
      </w:r>
    </w:p>
    <w:p w:rsidR="00E46C03" w:rsidRDefault="00E46C03" w:rsidP="00E46C03">
      <w:pPr>
        <w:rPr>
          <w:b/>
          <w:bCs/>
        </w:rPr>
      </w:pPr>
    </w:p>
    <w:p w:rsidR="00E46C03" w:rsidRDefault="00E46C03" w:rsidP="00E46C03">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E46C03" w:rsidRDefault="00E46C03" w:rsidP="00E46C03">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E46C03" w:rsidRDefault="00E46C03" w:rsidP="00E46C03">
      <w:pPr>
        <w:ind w:left="1440" w:hanging="1080"/>
      </w:pPr>
    </w:p>
    <w:p w:rsidR="00E46C03" w:rsidRDefault="00E46C03" w:rsidP="00E46C03">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E46C03" w:rsidRDefault="00E46C03" w:rsidP="00E46C03">
      <w:pPr>
        <w:rPr>
          <w:b/>
          <w:bCs/>
        </w:rPr>
      </w:pPr>
    </w:p>
    <w:p w:rsidR="00E46C03" w:rsidRDefault="00E46C03" w:rsidP="00E46C03">
      <w:pPr>
        <w:rPr>
          <w:b/>
          <w:bCs/>
        </w:rPr>
      </w:pPr>
      <w:r>
        <w:rPr>
          <w:b/>
          <w:bCs/>
        </w:rPr>
        <w:t>Student Signature</w:t>
      </w:r>
      <w:proofErr w:type="gramStart"/>
      <w:r>
        <w:rPr>
          <w:b/>
          <w:bCs/>
        </w:rPr>
        <w:t>:_</w:t>
      </w:r>
      <w:proofErr w:type="gramEnd"/>
      <w:r>
        <w:rPr>
          <w:b/>
          <w:bCs/>
        </w:rPr>
        <w:t>____________________________________________________</w:t>
      </w:r>
    </w:p>
    <w:p w:rsidR="00E46C03" w:rsidRDefault="00E46C03" w:rsidP="00E46C03">
      <w:pPr>
        <w:rPr>
          <w:b/>
          <w:bCs/>
        </w:rPr>
      </w:pPr>
    </w:p>
    <w:p w:rsidR="00E46C03" w:rsidRDefault="00E46C03" w:rsidP="00E46C03">
      <w:pPr>
        <w:rPr>
          <w:b/>
          <w:bCs/>
        </w:rPr>
      </w:pPr>
      <w:r>
        <w:rPr>
          <w:b/>
          <w:bCs/>
        </w:rPr>
        <w:t>Date</w:t>
      </w:r>
      <w:proofErr w:type="gramStart"/>
      <w:r>
        <w:rPr>
          <w:b/>
          <w:bCs/>
        </w:rPr>
        <w:t>:_</w:t>
      </w:r>
      <w:proofErr w:type="gramEnd"/>
      <w:r>
        <w:rPr>
          <w:b/>
          <w:bCs/>
        </w:rPr>
        <w:t>_______________________________________________________________</w:t>
      </w:r>
    </w:p>
    <w:p w:rsidR="00E46C03" w:rsidRDefault="00E46C03" w:rsidP="00E46C03">
      <w:pPr>
        <w:rPr>
          <w:b/>
          <w:bCs/>
        </w:rPr>
      </w:pPr>
    </w:p>
    <w:p w:rsidR="00E46C03" w:rsidRDefault="00E46C03" w:rsidP="00E46C03">
      <w:pPr>
        <w:rPr>
          <w:b/>
          <w:bCs/>
        </w:rPr>
      </w:pPr>
    </w:p>
    <w:p w:rsidR="00E46C03" w:rsidRDefault="00E46C03" w:rsidP="00E46C03">
      <w:r>
        <w:rPr>
          <w:b/>
          <w:bCs/>
        </w:rPr>
        <w:t>Students refusing to sign this form will not be allowed to register or continue in their course.</w:t>
      </w:r>
    </w:p>
    <w:p w:rsidR="002C30F5" w:rsidRDefault="002C30F5">
      <w:pPr>
        <w:rPr>
          <w:b/>
          <w:sz w:val="36"/>
          <w:szCs w:val="36"/>
        </w:rPr>
      </w:pPr>
      <w:r>
        <w:rPr>
          <w:b/>
          <w:sz w:val="36"/>
          <w:szCs w:val="36"/>
        </w:rPr>
        <w:br w:type="page"/>
      </w:r>
    </w:p>
    <w:p w:rsidR="00E46C03" w:rsidRPr="002C30F5" w:rsidRDefault="00E46C03" w:rsidP="00E46C03">
      <w:pPr>
        <w:rPr>
          <w:b/>
          <w:sz w:val="16"/>
          <w:szCs w:val="16"/>
        </w:rPr>
      </w:pPr>
    </w:p>
    <w:p w:rsidR="00E46C03" w:rsidRDefault="00E46C03" w:rsidP="00E46C03">
      <w:pPr>
        <w:jc w:val="center"/>
        <w:rPr>
          <w:b/>
          <w:sz w:val="36"/>
          <w:szCs w:val="36"/>
        </w:rPr>
      </w:pPr>
      <w:r>
        <w:rPr>
          <w:b/>
          <w:sz w:val="36"/>
          <w:szCs w:val="36"/>
        </w:rPr>
        <w:t>Guideline</w:t>
      </w:r>
    </w:p>
    <w:p w:rsidR="00E46C03" w:rsidRDefault="00E46C03" w:rsidP="00E46C03">
      <w:pPr>
        <w:jc w:val="center"/>
        <w:rPr>
          <w:b/>
          <w:sz w:val="36"/>
          <w:szCs w:val="36"/>
        </w:rPr>
      </w:pPr>
      <w:r>
        <w:rPr>
          <w:b/>
          <w:sz w:val="36"/>
          <w:szCs w:val="36"/>
        </w:rPr>
        <w:t>For</w:t>
      </w:r>
    </w:p>
    <w:p w:rsidR="00E46C03" w:rsidRDefault="00E46C03" w:rsidP="00E46C03">
      <w:pPr>
        <w:jc w:val="center"/>
        <w:rPr>
          <w:b/>
          <w:sz w:val="36"/>
          <w:szCs w:val="36"/>
        </w:rPr>
      </w:pPr>
      <w:r>
        <w:rPr>
          <w:b/>
          <w:sz w:val="36"/>
          <w:szCs w:val="36"/>
        </w:rPr>
        <w:t>Truck/Coach-Heavy Equipment</w:t>
      </w:r>
    </w:p>
    <w:p w:rsidR="00E46C03" w:rsidRDefault="00E46C03" w:rsidP="00E46C03">
      <w:pPr>
        <w:rPr>
          <w:b/>
        </w:rPr>
      </w:pPr>
    </w:p>
    <w:p w:rsidR="00E46C03" w:rsidRDefault="00E46C03" w:rsidP="00C968C0">
      <w:pPr>
        <w:numPr>
          <w:ilvl w:val="0"/>
          <w:numId w:val="16"/>
        </w:numPr>
        <w:tabs>
          <w:tab w:val="clear" w:pos="1080"/>
        </w:tabs>
        <w:ind w:left="720"/>
        <w:rPr>
          <w:b/>
        </w:rPr>
      </w:pPr>
      <w:r>
        <w:rPr>
          <w:b/>
        </w:rPr>
        <w:t>ATTENDANCE</w:t>
      </w:r>
    </w:p>
    <w:p w:rsidR="00E46C03" w:rsidRDefault="00E46C03" w:rsidP="00C968C0">
      <w:pPr>
        <w:ind w:left="720"/>
      </w:pPr>
      <w:r>
        <w:t>A terminal objective of the Motive Power Department is the demonstration of satisfactory attendance and punctuality performance that the Motive Power Industry, itself, relies on, for efficiency, productivity and profitability.</w:t>
      </w:r>
    </w:p>
    <w:p w:rsidR="00E46C03" w:rsidRDefault="00E46C03" w:rsidP="00C968C0">
      <w:pPr>
        <w:ind w:left="720"/>
      </w:pPr>
    </w:p>
    <w:p w:rsidR="00E46C03" w:rsidRDefault="00E46C03" w:rsidP="00C968C0">
      <w:pPr>
        <w:numPr>
          <w:ilvl w:val="1"/>
          <w:numId w:val="17"/>
        </w:numPr>
        <w:ind w:left="720"/>
      </w:pPr>
      <w:r>
        <w:t>Absences will affect your learning and your final grade.</w:t>
      </w:r>
    </w:p>
    <w:p w:rsidR="00E46C03" w:rsidRDefault="00E46C03" w:rsidP="00C968C0">
      <w:pPr>
        <w:ind w:left="720"/>
      </w:pPr>
    </w:p>
    <w:p w:rsidR="00E46C03" w:rsidRDefault="00E46C03" w:rsidP="00694F6F">
      <w:pPr>
        <w:numPr>
          <w:ilvl w:val="1"/>
          <w:numId w:val="18"/>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E46C03" w:rsidRDefault="00E46C03" w:rsidP="00E46C03"/>
    <w:p w:rsidR="00E46C03" w:rsidRDefault="00E46C03" w:rsidP="00E46C03">
      <w:r>
        <w:t xml:space="preserve">  </w:t>
      </w:r>
    </w:p>
    <w:p w:rsidR="00E46C03" w:rsidRDefault="00E46C03" w:rsidP="00694F6F">
      <w:pPr>
        <w:numPr>
          <w:ilvl w:val="1"/>
          <w:numId w:val="19"/>
        </w:numPr>
      </w:pPr>
      <w:r>
        <w:t>If you are absent from class at the time of attendance, you will be marked absent from the entire class.</w:t>
      </w:r>
    </w:p>
    <w:p w:rsidR="00E46C03" w:rsidRDefault="00E46C03" w:rsidP="00E46C03"/>
    <w:p w:rsidR="00E46C03" w:rsidRDefault="00E46C03" w:rsidP="00E46C03"/>
    <w:p w:rsidR="00E46C03" w:rsidRDefault="00E46C03" w:rsidP="00E46C03">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E46C03" w:rsidRDefault="00E46C03" w:rsidP="00E46C03"/>
    <w:p w:rsidR="00E46C03" w:rsidRDefault="00E46C03" w:rsidP="00E46C03">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E46C03" w:rsidRDefault="00E46C03" w:rsidP="00E46C03"/>
    <w:p w:rsidR="00E46C03" w:rsidRDefault="00E46C03" w:rsidP="00E46C03">
      <w:pPr>
        <w:ind w:left="720" w:hanging="720"/>
      </w:pPr>
      <w:r>
        <w:t>1.5</w:t>
      </w:r>
      <w:r>
        <w:tab/>
        <w:t>At 10% of accumulated hours of unexcused absence you will be asked to a scheduled meeting with your Professor and will be asked to sign a contract enabling you to continue the course.</w:t>
      </w:r>
    </w:p>
    <w:p w:rsidR="00E46C03" w:rsidRDefault="00E46C03" w:rsidP="00E46C03"/>
    <w:p w:rsidR="00E46C03" w:rsidRDefault="00E46C03" w:rsidP="00E46C03">
      <w:r>
        <w:t>1.6</w:t>
      </w:r>
      <w:r>
        <w:tab/>
        <w:t>If you are absent from class, the lesson material is your responsibility.</w:t>
      </w:r>
    </w:p>
    <w:p w:rsidR="00E46C03" w:rsidRDefault="00E46C03" w:rsidP="00E46C03"/>
    <w:p w:rsidR="00E46C03" w:rsidRDefault="00E46C03" w:rsidP="00694F6F">
      <w:pPr>
        <w:numPr>
          <w:ilvl w:val="0"/>
          <w:numId w:val="16"/>
        </w:numPr>
      </w:pPr>
      <w:r>
        <w:rPr>
          <w:b/>
        </w:rPr>
        <w:t>BEHAVIOR/ATTITUDE</w:t>
      </w:r>
    </w:p>
    <w:p w:rsidR="00E46C03" w:rsidRDefault="00E46C03" w:rsidP="00E46C03"/>
    <w:p w:rsidR="00E46C03" w:rsidRDefault="00E46C03" w:rsidP="00E46C03">
      <w:r>
        <w:t>2.1</w:t>
      </w:r>
      <w:r>
        <w:tab/>
        <w:t>Students are required to:</w:t>
      </w:r>
    </w:p>
    <w:p w:rsidR="00E46C03" w:rsidRDefault="00E46C03" w:rsidP="00694F6F">
      <w:pPr>
        <w:numPr>
          <w:ilvl w:val="2"/>
          <w:numId w:val="17"/>
        </w:numPr>
      </w:pPr>
      <w:r>
        <w:t>Properly care for and maintain all shop and classroom equipment.</w:t>
      </w:r>
    </w:p>
    <w:p w:rsidR="00E46C03" w:rsidRDefault="00E46C03" w:rsidP="00694F6F">
      <w:pPr>
        <w:numPr>
          <w:ilvl w:val="2"/>
          <w:numId w:val="17"/>
        </w:numPr>
      </w:pPr>
      <w:r>
        <w:t>Properly clean the shop/classroom facility and equipment at the end of each class.</w:t>
      </w:r>
    </w:p>
    <w:p w:rsidR="00E46C03" w:rsidRDefault="00E46C03" w:rsidP="00694F6F">
      <w:pPr>
        <w:numPr>
          <w:ilvl w:val="2"/>
          <w:numId w:val="17"/>
        </w:numPr>
      </w:pPr>
      <w:r>
        <w:t>Remain in the class during clean-up and assist in the cleaning and shutting down of their shop/classroom.</w:t>
      </w:r>
    </w:p>
    <w:p w:rsidR="00E46C03" w:rsidRDefault="00E46C03" w:rsidP="00E46C03"/>
    <w:p w:rsidR="00E46C03" w:rsidRDefault="00E46C03" w:rsidP="00E46C03">
      <w:pPr>
        <w:ind w:left="720" w:hanging="720"/>
      </w:pPr>
      <w:r>
        <w:t>2.2</w:t>
      </w:r>
      <w:r>
        <w:tab/>
        <w:t>Students are expected to conduct themselves in a manner that does not interfere with or obstruct the overall learning environment.</w:t>
      </w:r>
    </w:p>
    <w:p w:rsidR="00C968C0" w:rsidRDefault="00C968C0">
      <w:r>
        <w:br w:type="page"/>
      </w:r>
    </w:p>
    <w:p w:rsidR="00E46C03" w:rsidRDefault="00E46C03" w:rsidP="00E46C03"/>
    <w:p w:rsidR="00E46C03" w:rsidRDefault="00E46C03" w:rsidP="00E46C03">
      <w:r>
        <w:t>2.3</w:t>
      </w:r>
      <w:r>
        <w:tab/>
        <w:t>The following activities are not allowed in the shop/classrooms:</w:t>
      </w:r>
    </w:p>
    <w:p w:rsidR="00E46C03" w:rsidRDefault="00E46C03" w:rsidP="00E46C03">
      <w:r>
        <w:tab/>
        <w:t xml:space="preserve">a) </w:t>
      </w:r>
      <w:r>
        <w:tab/>
        <w:t>Horseplay.</w:t>
      </w:r>
    </w:p>
    <w:p w:rsidR="00E46C03" w:rsidRDefault="00E46C03" w:rsidP="00E46C03">
      <w:r>
        <w:tab/>
        <w:t xml:space="preserve">b) </w:t>
      </w:r>
      <w:r>
        <w:tab/>
        <w:t>Making unnecessary noise.</w:t>
      </w:r>
    </w:p>
    <w:p w:rsidR="00E46C03" w:rsidRDefault="00E46C03" w:rsidP="00E46C03">
      <w:r>
        <w:tab/>
        <w:t xml:space="preserve">c) </w:t>
      </w:r>
      <w:r>
        <w:tab/>
        <w:t>Swearing.</w:t>
      </w:r>
    </w:p>
    <w:p w:rsidR="00E46C03" w:rsidRDefault="00E46C03" w:rsidP="00E46C03">
      <w:r>
        <w:tab/>
        <w:t xml:space="preserve">d) </w:t>
      </w:r>
      <w:r>
        <w:tab/>
        <w:t>Abusive behavior.</w:t>
      </w:r>
    </w:p>
    <w:p w:rsidR="00E46C03" w:rsidRDefault="00E46C03" w:rsidP="00E46C03">
      <w:r>
        <w:tab/>
        <w:t>e)</w:t>
      </w:r>
      <w:r>
        <w:tab/>
        <w:t>Smoking, chewing smokeless tobacco, beverages and eating.</w:t>
      </w:r>
    </w:p>
    <w:p w:rsidR="00E46C03" w:rsidRDefault="00E46C03" w:rsidP="00E46C03"/>
    <w:p w:rsidR="00E46C03" w:rsidRDefault="00E46C03" w:rsidP="00694F6F">
      <w:pPr>
        <w:numPr>
          <w:ilvl w:val="0"/>
          <w:numId w:val="16"/>
        </w:numPr>
      </w:pPr>
      <w:r>
        <w:rPr>
          <w:b/>
        </w:rPr>
        <w:t xml:space="preserve">ASSIGNMENTS </w:t>
      </w:r>
      <w:smartTag w:uri="urn:schemas-microsoft-com:office:smarttags" w:element="stockticker">
        <w:r>
          <w:rPr>
            <w:b/>
          </w:rPr>
          <w:t>AND</w:t>
        </w:r>
      </w:smartTag>
      <w:r>
        <w:rPr>
          <w:b/>
        </w:rPr>
        <w:t xml:space="preserve"> THEORY TESTS</w:t>
      </w:r>
    </w:p>
    <w:p w:rsidR="00E46C03" w:rsidRDefault="00E46C03" w:rsidP="00E46C03"/>
    <w:p w:rsidR="00E46C03" w:rsidRDefault="00E46C03" w:rsidP="00E46C03">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E46C03" w:rsidRDefault="00E46C03" w:rsidP="00E46C03"/>
    <w:p w:rsidR="00E46C03" w:rsidRDefault="00E46C03" w:rsidP="00E46C03">
      <w:r>
        <w:t>3.2</w:t>
      </w:r>
      <w:r>
        <w:tab/>
        <w:t>Assignments will be graded as follows:</w:t>
      </w:r>
    </w:p>
    <w:p w:rsidR="00E46C03" w:rsidRDefault="00E46C03" w:rsidP="00E46C03">
      <w:r>
        <w:tab/>
      </w:r>
      <w:proofErr w:type="gramStart"/>
      <w:r>
        <w:t>a</w:t>
      </w:r>
      <w:proofErr w:type="gramEnd"/>
      <w:r>
        <w:t>) One day after the original due date – 70% maximum.</w:t>
      </w:r>
    </w:p>
    <w:p w:rsidR="00E46C03" w:rsidRDefault="00E46C03" w:rsidP="00E46C03">
      <w:r>
        <w:tab/>
        <w:t>b) Two or more days after the original due date – 50% maximum.</w:t>
      </w:r>
    </w:p>
    <w:p w:rsidR="00E46C03" w:rsidRDefault="00E46C03" w:rsidP="00E46C03">
      <w:pPr>
        <w:rPr>
          <w:b/>
        </w:rPr>
      </w:pPr>
    </w:p>
    <w:p w:rsidR="00E46C03" w:rsidRDefault="00E46C03" w:rsidP="00E46C03">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E46C03" w:rsidRDefault="00E46C03" w:rsidP="00E46C03">
      <w:proofErr w:type="gramStart"/>
      <w:r>
        <w:t>document</w:t>
      </w:r>
      <w:proofErr w:type="gramEnd"/>
      <w:r>
        <w:t>.</w:t>
      </w:r>
    </w:p>
    <w:p w:rsidR="00E46C03" w:rsidRDefault="00E46C03" w:rsidP="00E46C03"/>
    <w:p w:rsidR="00E46C03" w:rsidRDefault="00E46C03" w:rsidP="00694F6F">
      <w:pPr>
        <w:numPr>
          <w:ilvl w:val="0"/>
          <w:numId w:val="16"/>
        </w:numPr>
      </w:pPr>
      <w:r>
        <w:rPr>
          <w:b/>
        </w:rPr>
        <w:t>SAFETY</w:t>
      </w:r>
    </w:p>
    <w:p w:rsidR="00E46C03" w:rsidRDefault="00E46C03" w:rsidP="00E46C03"/>
    <w:p w:rsidR="00E46C03" w:rsidRDefault="00E46C03" w:rsidP="00E46C03">
      <w:pPr>
        <w:ind w:left="720" w:hanging="720"/>
      </w:pPr>
      <w:r>
        <w:t>4.1</w:t>
      </w:r>
      <w:r>
        <w:tab/>
        <w:t>Students are required to wear their personal protective equipment (i.e. C.S.A approved safety boots and impact safety glasses) at all times while in the shop area.  See attached addendum at the end of this document.</w:t>
      </w:r>
    </w:p>
    <w:p w:rsidR="00E46C03" w:rsidRDefault="00E46C03" w:rsidP="00E46C03"/>
    <w:p w:rsidR="00E46C03" w:rsidRDefault="00E46C03" w:rsidP="00E46C03">
      <w:pPr>
        <w:ind w:left="720" w:hanging="720"/>
      </w:pPr>
      <w:r>
        <w:t>4.2</w:t>
      </w:r>
      <w:r>
        <w:tab/>
        <w:t>Students must not enter the shop area or commence work before their scheduled time.</w:t>
      </w:r>
    </w:p>
    <w:p w:rsidR="00E46C03" w:rsidRDefault="00E46C03" w:rsidP="00E46C03"/>
    <w:p w:rsidR="00E46C03" w:rsidRDefault="00E46C03" w:rsidP="00E46C03">
      <w:r>
        <w:t>4.3</w:t>
      </w:r>
      <w:r>
        <w:tab/>
        <w:t>Students must not work alone or in an unsupervised area.</w:t>
      </w:r>
    </w:p>
    <w:p w:rsidR="00E46C03" w:rsidRDefault="00E46C03" w:rsidP="00E46C03"/>
    <w:p w:rsidR="00E46C03" w:rsidRDefault="00E46C03" w:rsidP="00E46C03">
      <w:r>
        <w:t>4.4</w:t>
      </w:r>
      <w:r>
        <w:tab/>
        <w:t>Students must have lift truck training prior to operating those units.</w:t>
      </w:r>
    </w:p>
    <w:p w:rsidR="00E46C03" w:rsidRDefault="00E46C03" w:rsidP="00E46C03"/>
    <w:p w:rsidR="00E46C03" w:rsidRDefault="00E46C03" w:rsidP="00E46C03">
      <w:pPr>
        <w:ind w:left="720" w:hanging="720"/>
      </w:pPr>
      <w:r>
        <w:t>4.5</w:t>
      </w:r>
      <w:r>
        <w:tab/>
        <w:t>Students must have equipment training and Technologist/Professor approval before operating any equipment.</w:t>
      </w:r>
    </w:p>
    <w:p w:rsidR="00E46C03" w:rsidRDefault="00E46C03" w:rsidP="00E46C03"/>
    <w:p w:rsidR="00E46C03" w:rsidRDefault="00E46C03" w:rsidP="00E46C03">
      <w:pPr>
        <w:ind w:left="720" w:hanging="720"/>
      </w:pPr>
      <w:r>
        <w:t>4.6</w:t>
      </w:r>
      <w:r>
        <w:tab/>
        <w:t>Students must not use or operate equipment that is found to be unsafe or damaged. All such equipment must be reported to the Professor or Technologist who will replace and/or repair the said equipment.</w:t>
      </w:r>
    </w:p>
    <w:p w:rsidR="00E46C03" w:rsidRDefault="00E46C03" w:rsidP="00E46C03"/>
    <w:p w:rsidR="00E46C03" w:rsidRDefault="00E46C03" w:rsidP="00E46C03">
      <w:pPr>
        <w:ind w:left="720" w:hanging="720"/>
      </w:pPr>
      <w:r>
        <w:t>4.7</w:t>
      </w:r>
      <w:r>
        <w:tab/>
        <w:t>Where damaged or unsafe equipment cannot be repaired or replaced, the Professor/Technologist will provide students alternate shop activity.</w:t>
      </w:r>
    </w:p>
    <w:p w:rsidR="00E46C03" w:rsidRDefault="00E46C03" w:rsidP="00E46C03"/>
    <w:p w:rsidR="00E46C03" w:rsidRDefault="00E46C03" w:rsidP="00E46C03">
      <w:pPr>
        <w:ind w:left="720" w:hanging="720"/>
      </w:pPr>
      <w:r>
        <w:t>4.8</w:t>
      </w:r>
      <w:r>
        <w:tab/>
        <w:t>Students must follow instructions and safe work practices in order to use or operate any shop equipment.</w:t>
      </w:r>
      <w:r>
        <w:tab/>
      </w:r>
    </w:p>
    <w:p w:rsidR="00E46C03" w:rsidRDefault="00E46C03" w:rsidP="00E46C03"/>
    <w:p w:rsidR="00C968C0" w:rsidRDefault="00C968C0">
      <w:pPr>
        <w:rPr>
          <w:b/>
          <w:sz w:val="16"/>
          <w:szCs w:val="16"/>
        </w:rPr>
      </w:pPr>
      <w:r>
        <w:rPr>
          <w:b/>
          <w:sz w:val="16"/>
          <w:szCs w:val="16"/>
        </w:rPr>
        <w:br w:type="page"/>
      </w:r>
    </w:p>
    <w:p w:rsidR="00E46C03" w:rsidRPr="002C30F5" w:rsidRDefault="00E46C03">
      <w:pPr>
        <w:rPr>
          <w:b/>
          <w:sz w:val="16"/>
          <w:szCs w:val="16"/>
        </w:rPr>
      </w:pPr>
    </w:p>
    <w:p w:rsidR="00E46C03" w:rsidRDefault="00E46C03" w:rsidP="00E46C03">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E46C03" w:rsidRDefault="00E46C03" w:rsidP="00E46C03">
      <w:pPr>
        <w:ind w:left="360"/>
        <w:jc w:val="center"/>
        <w:rPr>
          <w:b/>
          <w:sz w:val="32"/>
          <w:szCs w:val="32"/>
        </w:rPr>
      </w:pPr>
      <w:r>
        <w:rPr>
          <w:b/>
          <w:sz w:val="32"/>
          <w:szCs w:val="32"/>
        </w:rPr>
        <w:t>Student Assessment Procedure</w:t>
      </w:r>
    </w:p>
    <w:p w:rsidR="00E46C03" w:rsidRDefault="00E46C03" w:rsidP="00E46C03">
      <w:pPr>
        <w:ind w:left="360"/>
        <w:jc w:val="center"/>
        <w:rPr>
          <w:b/>
          <w:sz w:val="32"/>
          <w:szCs w:val="32"/>
        </w:rPr>
      </w:pPr>
      <w:r>
        <w:rPr>
          <w:b/>
          <w:sz w:val="32"/>
          <w:szCs w:val="32"/>
        </w:rPr>
        <w:t>For</w:t>
      </w:r>
    </w:p>
    <w:p w:rsidR="00E46C03" w:rsidRDefault="00E46C03" w:rsidP="00E46C03">
      <w:pPr>
        <w:ind w:left="360"/>
        <w:jc w:val="center"/>
        <w:rPr>
          <w:b/>
          <w:sz w:val="32"/>
          <w:szCs w:val="32"/>
        </w:rPr>
      </w:pPr>
      <w:r>
        <w:rPr>
          <w:b/>
          <w:sz w:val="32"/>
          <w:szCs w:val="32"/>
        </w:rPr>
        <w:t>Truck/Coach-Heavy Equipment</w:t>
      </w:r>
    </w:p>
    <w:p w:rsidR="00E46C03" w:rsidRDefault="00E46C03" w:rsidP="00E46C03">
      <w:pPr>
        <w:ind w:left="360"/>
        <w:jc w:val="center"/>
        <w:rPr>
          <w:sz w:val="32"/>
          <w:szCs w:val="32"/>
        </w:rPr>
      </w:pPr>
      <w:r>
        <w:rPr>
          <w:b/>
          <w:i/>
          <w:sz w:val="32"/>
          <w:szCs w:val="32"/>
          <w:u w:val="single"/>
        </w:rPr>
        <w:t>THEORY</w:t>
      </w:r>
    </w:p>
    <w:p w:rsidR="002C30F5" w:rsidRDefault="002C30F5" w:rsidP="002C30F5">
      <w:pPr>
        <w:ind w:right="-720"/>
      </w:pPr>
    </w:p>
    <w:p w:rsidR="00E46C03" w:rsidRDefault="00E46C03" w:rsidP="002C30F5">
      <w:pPr>
        <w:ind w:right="-720"/>
      </w:pPr>
      <w:r>
        <w:t>Theory assessment is based on regularly scheduled tests and assignments.  Attendance and home work checks are recorded and used as an aid for counseling.</w:t>
      </w:r>
      <w:r w:rsidR="002C30F5">
        <w:t xml:space="preserve">  </w:t>
      </w:r>
      <w:r>
        <w:t>The following grades will be assigned:</w:t>
      </w:r>
    </w:p>
    <w:p w:rsidR="00E46C03" w:rsidRDefault="00E46C03" w:rsidP="002C30F5">
      <w:pPr>
        <w:ind w:left="360" w:right="-720"/>
      </w:pPr>
      <w:proofErr w:type="gramStart"/>
      <w:r>
        <w:t>A+</w:t>
      </w:r>
      <w:r>
        <w:tab/>
      </w:r>
      <w:r>
        <w:tab/>
        <w:t>90 to 100 (Numerical Equivalent 4.00)</w:t>
      </w:r>
      <w:r>
        <w:tab/>
        <w:t xml:space="preserve"> - Consistently Outstanding.</w:t>
      </w:r>
      <w:proofErr w:type="gramEnd"/>
    </w:p>
    <w:p w:rsidR="00E46C03" w:rsidRDefault="00E46C03" w:rsidP="002C30F5">
      <w:pPr>
        <w:ind w:left="360" w:right="-720"/>
      </w:pPr>
    </w:p>
    <w:p w:rsidR="00E46C03" w:rsidRDefault="00E46C03" w:rsidP="002C30F5">
      <w:pPr>
        <w:ind w:left="360" w:right="-720"/>
      </w:pPr>
      <w:r>
        <w:t>A</w:t>
      </w:r>
      <w:r>
        <w:tab/>
      </w:r>
      <w:r>
        <w:tab/>
        <w:t>80 to 89   (Numerical Equivalent 4.00)</w:t>
      </w:r>
      <w:r>
        <w:tab/>
        <w:t>- Outstanding Achievement</w:t>
      </w:r>
    </w:p>
    <w:p w:rsidR="00E46C03" w:rsidRDefault="00E46C03" w:rsidP="002C30F5">
      <w:pPr>
        <w:ind w:left="360" w:right="-720"/>
      </w:pPr>
    </w:p>
    <w:p w:rsidR="00E46C03" w:rsidRDefault="00E46C03" w:rsidP="002C30F5">
      <w:pPr>
        <w:ind w:left="360" w:right="-720"/>
      </w:pPr>
      <w:r>
        <w:t>B</w:t>
      </w:r>
      <w:r>
        <w:tab/>
      </w:r>
      <w:r>
        <w:tab/>
        <w:t>70 to 79   (Numerical Equivalent 3.00)</w:t>
      </w:r>
      <w:r>
        <w:tab/>
        <w:t xml:space="preserve">- Consistently Above </w:t>
      </w:r>
    </w:p>
    <w:p w:rsidR="00E46C03" w:rsidRDefault="00E46C03" w:rsidP="002C30F5">
      <w:pPr>
        <w:ind w:left="360" w:right="-720"/>
      </w:pPr>
      <w:r>
        <w:tab/>
      </w:r>
      <w:r>
        <w:tab/>
      </w:r>
      <w:r>
        <w:tab/>
      </w:r>
      <w:r>
        <w:tab/>
      </w:r>
      <w:r>
        <w:tab/>
      </w:r>
      <w:r>
        <w:tab/>
      </w:r>
      <w:r>
        <w:tab/>
      </w:r>
      <w:r>
        <w:tab/>
        <w:t xml:space="preserve">   </w:t>
      </w:r>
      <w:proofErr w:type="gramStart"/>
      <w:r>
        <w:t>Average Achievement.</w:t>
      </w:r>
      <w:proofErr w:type="gramEnd"/>
    </w:p>
    <w:p w:rsidR="00E46C03" w:rsidRDefault="00E46C03" w:rsidP="002C30F5">
      <w:pPr>
        <w:ind w:left="360" w:right="-720"/>
      </w:pPr>
    </w:p>
    <w:p w:rsidR="00E46C03" w:rsidRDefault="00E46C03" w:rsidP="002C30F5">
      <w:pPr>
        <w:ind w:left="360" w:right="-720"/>
      </w:pPr>
      <w:r>
        <w:t>C</w:t>
      </w:r>
      <w:r>
        <w:tab/>
      </w:r>
      <w:r>
        <w:tab/>
        <w:t>60 to 69   (Numerical Equivalent 2.00)</w:t>
      </w:r>
      <w:r>
        <w:tab/>
        <w:t>- Satisfactory or Acceptable</w:t>
      </w:r>
    </w:p>
    <w:p w:rsidR="00E46C03" w:rsidRDefault="00E46C03" w:rsidP="002C30F5">
      <w:pPr>
        <w:ind w:left="360" w:right="-720"/>
      </w:pPr>
      <w:r>
        <w:tab/>
      </w:r>
      <w:r>
        <w:tab/>
      </w:r>
      <w:r>
        <w:tab/>
      </w:r>
      <w:r>
        <w:tab/>
      </w:r>
      <w:r>
        <w:tab/>
      </w:r>
      <w:r>
        <w:tab/>
      </w:r>
      <w:r>
        <w:tab/>
      </w:r>
      <w:r>
        <w:tab/>
        <w:t xml:space="preserve">   </w:t>
      </w:r>
      <w:proofErr w:type="gramStart"/>
      <w:r>
        <w:t>Achievement.</w:t>
      </w:r>
      <w:proofErr w:type="gramEnd"/>
    </w:p>
    <w:p w:rsidR="00E46C03" w:rsidRDefault="00E46C03" w:rsidP="002C30F5">
      <w:pPr>
        <w:ind w:left="360" w:right="-720"/>
      </w:pPr>
    </w:p>
    <w:p w:rsidR="00E46C03" w:rsidRDefault="00E46C03" w:rsidP="00C968C0">
      <w:pPr>
        <w:ind w:left="360" w:right="-900"/>
      </w:pPr>
      <w:r>
        <w:t>D</w:t>
      </w:r>
      <w:r>
        <w:tab/>
      </w:r>
      <w:r>
        <w:tab/>
        <w:t>50 to 59. (Numerical Equivalent 1.00)</w:t>
      </w:r>
      <w:r>
        <w:tab/>
        <w:t xml:space="preserve">- Acceptable when other </w:t>
      </w:r>
      <w:r>
        <w:tab/>
      </w:r>
      <w:r>
        <w:tab/>
      </w:r>
      <w:r>
        <w:tab/>
      </w:r>
      <w:r>
        <w:tab/>
      </w:r>
      <w:r>
        <w:tab/>
      </w:r>
      <w:r>
        <w:tab/>
      </w:r>
      <w:r>
        <w:tab/>
      </w:r>
      <w:r>
        <w:tab/>
      </w:r>
      <w:r>
        <w:tab/>
        <w:t xml:space="preserve">  </w:t>
      </w:r>
      <w:r w:rsidR="002C30F5">
        <w:tab/>
        <w:t xml:space="preserve">  </w:t>
      </w:r>
      <w:r>
        <w:t>marks average to a passing grade.</w:t>
      </w:r>
    </w:p>
    <w:p w:rsidR="00E46C03" w:rsidRDefault="00E46C03" w:rsidP="002C30F5">
      <w:pPr>
        <w:ind w:right="-720"/>
      </w:pPr>
      <w:r>
        <w:t xml:space="preserve">     </w:t>
      </w:r>
    </w:p>
    <w:p w:rsidR="00E46C03" w:rsidRDefault="00E46C03" w:rsidP="002C30F5">
      <w:pPr>
        <w:ind w:left="360" w:right="-720"/>
      </w:pPr>
      <w:r>
        <w:t>F (Fail)</w:t>
      </w:r>
      <w:r>
        <w:tab/>
        <w:t>49% and below</w:t>
      </w:r>
      <w:r w:rsidR="00C968C0">
        <w:t xml:space="preserve"> </w:t>
      </w:r>
      <w:r>
        <w:t>(Numerical equivalent 0:00) – unacceptable performance.</w:t>
      </w:r>
      <w:r>
        <w:tab/>
        <w:t xml:space="preserve">     </w:t>
      </w:r>
    </w:p>
    <w:p w:rsidR="00E46C03" w:rsidRDefault="00E46C03" w:rsidP="002C30F5">
      <w:pPr>
        <w:ind w:left="360" w:right="-720"/>
      </w:pPr>
    </w:p>
    <w:p w:rsidR="00E46C03" w:rsidRDefault="00E46C03" w:rsidP="002C30F5">
      <w:pPr>
        <w:ind w:left="360" w:right="-720"/>
      </w:pPr>
      <w:r>
        <w:t xml:space="preserve">CR </w:t>
      </w:r>
      <w:r w:rsidRPr="002C30F5">
        <w:rPr>
          <w:sz w:val="20"/>
        </w:rPr>
        <w:t>(Credit)</w:t>
      </w:r>
      <w:r>
        <w:tab/>
        <w:t>Credit for diploma requirements has been awarded.</w:t>
      </w:r>
    </w:p>
    <w:p w:rsidR="00E46C03" w:rsidRDefault="00E46C03" w:rsidP="002C30F5">
      <w:pPr>
        <w:ind w:left="360" w:right="-720"/>
      </w:pPr>
    </w:p>
    <w:p w:rsidR="00E46C03" w:rsidRDefault="00E46C03" w:rsidP="002C30F5">
      <w:pPr>
        <w:ind w:left="360" w:right="-720"/>
      </w:pPr>
      <w:proofErr w:type="gramStart"/>
      <w:r>
        <w:t>U</w:t>
      </w:r>
      <w:r w:rsidR="002C30F5">
        <w:tab/>
      </w:r>
      <w:r>
        <w:t xml:space="preserve"> </w:t>
      </w:r>
      <w:r w:rsidR="002C30F5">
        <w:tab/>
      </w:r>
      <w:r>
        <w:t xml:space="preserve">Unsatisfactory achievement in field/clinical placement or non-graded </w:t>
      </w:r>
      <w:r>
        <w:tab/>
      </w:r>
      <w:r>
        <w:tab/>
      </w:r>
      <w:r>
        <w:tab/>
      </w:r>
      <w:r w:rsidR="00C968C0">
        <w:tab/>
      </w:r>
      <w:r>
        <w:t>subject area.</w:t>
      </w:r>
      <w:proofErr w:type="gramEnd"/>
    </w:p>
    <w:p w:rsidR="00E46C03" w:rsidRDefault="00E46C03" w:rsidP="002C30F5">
      <w:pPr>
        <w:ind w:left="360" w:right="-720"/>
      </w:pPr>
    </w:p>
    <w:p w:rsidR="00E46C03" w:rsidRDefault="002C30F5" w:rsidP="002C30F5">
      <w:pPr>
        <w:ind w:left="360" w:right="-720"/>
      </w:pPr>
      <w:r>
        <w:t xml:space="preserve">X </w:t>
      </w:r>
      <w:r>
        <w:tab/>
      </w:r>
      <w:r w:rsidR="00E46C03">
        <w:t xml:space="preserve"> </w:t>
      </w:r>
      <w:r>
        <w:tab/>
      </w:r>
      <w:r w:rsidR="00E46C03">
        <w:t xml:space="preserve">A temporary grade, limited to situations with extenuating circumstances, </w:t>
      </w:r>
      <w:r>
        <w:tab/>
      </w:r>
      <w:r>
        <w:tab/>
      </w:r>
      <w:r>
        <w:tab/>
      </w:r>
      <w:r>
        <w:tab/>
      </w:r>
      <w:r w:rsidR="00E46C03">
        <w:t xml:space="preserve">giving </w:t>
      </w:r>
      <w:proofErr w:type="gramStart"/>
      <w:r w:rsidR="00E46C03">
        <w:t>a  student</w:t>
      </w:r>
      <w:proofErr w:type="gramEnd"/>
      <w:r w:rsidR="00E46C03">
        <w:t xml:space="preserve"> additional time to complete the requirements for a course.</w:t>
      </w:r>
    </w:p>
    <w:p w:rsidR="00E46C03" w:rsidRDefault="00E46C03" w:rsidP="002C30F5">
      <w:pPr>
        <w:ind w:left="360" w:right="-720"/>
      </w:pPr>
    </w:p>
    <w:p w:rsidR="00E46C03" w:rsidRDefault="00E46C03" w:rsidP="002C30F5">
      <w:pPr>
        <w:ind w:left="360" w:right="-720"/>
      </w:pPr>
      <w:r>
        <w:t>NR</w:t>
      </w:r>
      <w:r w:rsidR="002C30F5">
        <w:tab/>
      </w:r>
      <w:r w:rsidR="002C30F5">
        <w:tab/>
      </w:r>
      <w:r>
        <w:t xml:space="preserve">Grade not reported to the </w:t>
      </w:r>
      <w:proofErr w:type="spellStart"/>
      <w:r>
        <w:t>Registrars</w:t>
      </w:r>
      <w:proofErr w:type="spellEnd"/>
      <w:r>
        <w:t xml:space="preserve"> office.</w:t>
      </w:r>
    </w:p>
    <w:p w:rsidR="00E46C03" w:rsidRDefault="00E46C03" w:rsidP="002C30F5">
      <w:pPr>
        <w:ind w:left="360" w:right="-720"/>
      </w:pPr>
    </w:p>
    <w:p w:rsidR="00E46C03" w:rsidRDefault="00E46C03" w:rsidP="002C30F5">
      <w:pPr>
        <w:ind w:left="360" w:right="-720"/>
      </w:pPr>
      <w:r>
        <w:t xml:space="preserve">W </w:t>
      </w:r>
      <w:r w:rsidR="002C30F5">
        <w:tab/>
      </w:r>
      <w:r w:rsidR="002C30F5">
        <w:tab/>
      </w:r>
      <w:r>
        <w:t>Student has withdrawn from the course without academic penalty.</w:t>
      </w:r>
    </w:p>
    <w:p w:rsidR="00C968C0" w:rsidRDefault="00C968C0" w:rsidP="00E46C03"/>
    <w:p w:rsidR="00E46C03" w:rsidRDefault="00E46C03" w:rsidP="00E46C03">
      <w:r>
        <w:t xml:space="preserve">Your </w:t>
      </w:r>
      <w:r>
        <w:rPr>
          <w:b/>
          <w:u w:val="single"/>
        </w:rPr>
        <w:t>Semester Theory Letter Grade</w:t>
      </w:r>
      <w:r>
        <w:t xml:space="preserve"> will be comprised of:</w:t>
      </w:r>
    </w:p>
    <w:p w:rsidR="00E46C03" w:rsidRDefault="00E46C03" w:rsidP="00694F6F">
      <w:pPr>
        <w:numPr>
          <w:ilvl w:val="3"/>
          <w:numId w:val="17"/>
        </w:numPr>
      </w:pPr>
      <w:r>
        <w:t>70% of Semester Theory Exam Average.</w:t>
      </w:r>
    </w:p>
    <w:p w:rsidR="00E46C03" w:rsidRDefault="00E46C03" w:rsidP="00694F6F">
      <w:pPr>
        <w:numPr>
          <w:ilvl w:val="3"/>
          <w:numId w:val="17"/>
        </w:numPr>
      </w:pPr>
      <w:r>
        <w:t>20% of Semester Theory Assignment Average.</w:t>
      </w:r>
    </w:p>
    <w:p w:rsidR="00E46C03" w:rsidRDefault="00E46C03" w:rsidP="00694F6F">
      <w:pPr>
        <w:numPr>
          <w:ilvl w:val="3"/>
          <w:numId w:val="17"/>
        </w:numPr>
      </w:pPr>
      <w:r>
        <w:t>10% of Assessed and Employability Skills (attendance, punctuality, attitude and work ethics)</w:t>
      </w:r>
    </w:p>
    <w:p w:rsidR="00E46C03" w:rsidRDefault="00E46C03" w:rsidP="00E46C03">
      <w:r>
        <w:t xml:space="preserve">A </w:t>
      </w:r>
      <w:r>
        <w:rPr>
          <w:b/>
          <w:u w:val="single"/>
        </w:rPr>
        <w:t>60% Average of the total semester exam and assignments</w:t>
      </w:r>
      <w:r>
        <w:t xml:space="preserve"> must be achieved to receive a passing grade in Theory.</w:t>
      </w:r>
    </w:p>
    <w:p w:rsidR="00E46C03" w:rsidRDefault="00E46C03" w:rsidP="00E46C03">
      <w:r>
        <w:t xml:space="preserve">A student </w:t>
      </w:r>
      <w:r>
        <w:rPr>
          <w:b/>
          <w:u w:val="single"/>
        </w:rPr>
        <w:t>cannot rewrite</w:t>
      </w:r>
      <w:r>
        <w:t xml:space="preserve"> a test to improve his/her mark.</w:t>
      </w:r>
    </w:p>
    <w:p w:rsidR="00E46C03" w:rsidRDefault="00E46C03" w:rsidP="00E46C03">
      <w:r>
        <w:t xml:space="preserve">If a test is missed by a student, without a good reason, an </w:t>
      </w:r>
      <w:r>
        <w:rPr>
          <w:b/>
          <w:u w:val="single"/>
        </w:rPr>
        <w:t>“Incomplete”</w:t>
      </w:r>
      <w:r>
        <w:t xml:space="preserve"> grade is allotted.</w:t>
      </w:r>
    </w:p>
    <w:p w:rsidR="00C968C0" w:rsidRDefault="00C968C0">
      <w:pPr>
        <w:rPr>
          <w:sz w:val="16"/>
          <w:szCs w:val="16"/>
        </w:rPr>
      </w:pPr>
      <w:r>
        <w:rPr>
          <w:sz w:val="16"/>
          <w:szCs w:val="16"/>
        </w:rPr>
        <w:br w:type="page"/>
      </w:r>
    </w:p>
    <w:p w:rsidR="00E46C03" w:rsidRPr="002C30F5" w:rsidRDefault="00E46C03" w:rsidP="00E46C03">
      <w:pPr>
        <w:ind w:left="360"/>
        <w:jc w:val="center"/>
        <w:rPr>
          <w:sz w:val="16"/>
          <w:szCs w:val="16"/>
        </w:rPr>
      </w:pPr>
    </w:p>
    <w:p w:rsidR="00E46C03" w:rsidRDefault="00E46C03" w:rsidP="00E46C03">
      <w:pPr>
        <w:ind w:left="360"/>
        <w:jc w:val="center"/>
        <w:rPr>
          <w:sz w:val="36"/>
          <w:szCs w:val="36"/>
        </w:rPr>
      </w:pPr>
      <w:r>
        <w:rPr>
          <w:noProof/>
          <w:sz w:val="36"/>
          <w:szCs w:val="36"/>
          <w:lang w:val="en-CA" w:eastAsia="en-CA"/>
        </w:rPr>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E46C03" w:rsidRDefault="00E46C03" w:rsidP="00E46C03">
      <w:pPr>
        <w:ind w:left="360"/>
        <w:jc w:val="center"/>
        <w:rPr>
          <w:b/>
          <w:sz w:val="36"/>
          <w:szCs w:val="36"/>
        </w:rPr>
      </w:pPr>
      <w:r>
        <w:rPr>
          <w:b/>
          <w:sz w:val="36"/>
          <w:szCs w:val="36"/>
        </w:rPr>
        <w:t>Student Assessment Procedure</w:t>
      </w:r>
    </w:p>
    <w:p w:rsidR="00E46C03" w:rsidRDefault="00E46C03" w:rsidP="00E46C03">
      <w:pPr>
        <w:ind w:left="360"/>
        <w:jc w:val="center"/>
        <w:rPr>
          <w:b/>
          <w:sz w:val="36"/>
          <w:szCs w:val="36"/>
        </w:rPr>
      </w:pPr>
      <w:r>
        <w:rPr>
          <w:b/>
          <w:sz w:val="36"/>
          <w:szCs w:val="36"/>
        </w:rPr>
        <w:t>For</w:t>
      </w:r>
    </w:p>
    <w:p w:rsidR="00E46C03" w:rsidRDefault="00E46C03" w:rsidP="00E46C03">
      <w:pPr>
        <w:ind w:left="360"/>
        <w:jc w:val="center"/>
        <w:rPr>
          <w:b/>
          <w:sz w:val="36"/>
          <w:szCs w:val="36"/>
        </w:rPr>
      </w:pPr>
      <w:r>
        <w:rPr>
          <w:b/>
          <w:sz w:val="36"/>
          <w:szCs w:val="36"/>
        </w:rPr>
        <w:t>Truck/Coach-Heavy Equipment</w:t>
      </w:r>
    </w:p>
    <w:p w:rsidR="00E46C03" w:rsidRDefault="00E46C03" w:rsidP="00E46C03">
      <w:pPr>
        <w:ind w:left="360"/>
        <w:jc w:val="center"/>
      </w:pPr>
      <w:smartTag w:uri="urn:schemas-microsoft-com:office:smarttags" w:element="stockticker">
        <w:r>
          <w:rPr>
            <w:b/>
            <w:i/>
            <w:sz w:val="36"/>
            <w:szCs w:val="36"/>
            <w:u w:val="single"/>
          </w:rPr>
          <w:t>SHOP</w:t>
        </w:r>
      </w:smartTag>
    </w:p>
    <w:p w:rsidR="00C968C0" w:rsidRDefault="00C968C0" w:rsidP="00E46C03">
      <w:pPr>
        <w:ind w:left="360"/>
      </w:pPr>
    </w:p>
    <w:p w:rsidR="00E46C03" w:rsidRDefault="00E46C03" w:rsidP="00E46C03">
      <w:pPr>
        <w:ind w:left="360"/>
      </w:pPr>
      <w:r>
        <w:t>Shop assessment is based on two criteria:</w:t>
      </w:r>
    </w:p>
    <w:p w:rsidR="00E46C03" w:rsidRDefault="00E46C03" w:rsidP="00E46C03">
      <w:pPr>
        <w:ind w:left="360"/>
      </w:pPr>
    </w:p>
    <w:p w:rsidR="00E46C03" w:rsidRDefault="00E46C03" w:rsidP="00694F6F">
      <w:pPr>
        <w:numPr>
          <w:ilvl w:val="0"/>
          <w:numId w:val="20"/>
        </w:numPr>
      </w:pPr>
      <w:r>
        <w:t>70% on project or shop assignments and on the students’ ability as measured subjectively by performance on a variety of shop tasks.  Such assignments or projects not received on time will be degraded accordingly.</w:t>
      </w:r>
    </w:p>
    <w:p w:rsidR="00E46C03" w:rsidRDefault="00E46C03" w:rsidP="00E46C03"/>
    <w:p w:rsidR="00E46C03" w:rsidRDefault="00E46C03" w:rsidP="00694F6F">
      <w:pPr>
        <w:numPr>
          <w:ilvl w:val="0"/>
          <w:numId w:val="20"/>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E46C03" w:rsidRDefault="00E46C03" w:rsidP="00E46C03">
      <w:pPr>
        <w:ind w:left="360"/>
      </w:pPr>
    </w:p>
    <w:p w:rsidR="00E46C03" w:rsidRDefault="00E46C03" w:rsidP="00E46C03">
      <w:pPr>
        <w:ind w:left="360"/>
      </w:pPr>
      <w:r>
        <w:t>The following grades will be assigned:</w:t>
      </w:r>
    </w:p>
    <w:p w:rsidR="00E46C03" w:rsidRDefault="00E46C03" w:rsidP="00E46C03">
      <w:pPr>
        <w:ind w:left="360"/>
      </w:pPr>
    </w:p>
    <w:p w:rsidR="00E46C03" w:rsidRDefault="00E46C03" w:rsidP="00E46C03">
      <w:pPr>
        <w:ind w:left="360"/>
      </w:pPr>
      <w:proofErr w:type="gramStart"/>
      <w:r>
        <w:t>A+</w:t>
      </w:r>
      <w:r>
        <w:tab/>
      </w:r>
      <w:r>
        <w:tab/>
        <w:t>90 – 100% (Numerical Equivalent 4.00)</w:t>
      </w:r>
      <w:r>
        <w:tab/>
        <w:t>- Consistently Outstanding.</w:t>
      </w:r>
      <w:proofErr w:type="gramEnd"/>
    </w:p>
    <w:p w:rsidR="00E46C03" w:rsidRDefault="00E46C03" w:rsidP="00E46C03">
      <w:pPr>
        <w:ind w:left="360"/>
      </w:pPr>
    </w:p>
    <w:p w:rsidR="00E46C03" w:rsidRDefault="00E46C03" w:rsidP="00E46C03">
      <w:pPr>
        <w:ind w:left="360"/>
      </w:pPr>
      <w:proofErr w:type="gramStart"/>
      <w:r>
        <w:t>A</w:t>
      </w:r>
      <w:proofErr w:type="gramEnd"/>
      <w:r>
        <w:tab/>
      </w:r>
      <w:r>
        <w:tab/>
        <w:t>80 – 89%   (Numerical Equivalent 4.00)</w:t>
      </w:r>
      <w:r>
        <w:tab/>
        <w:t>- Outstanding Achievement.</w:t>
      </w:r>
    </w:p>
    <w:p w:rsidR="00E46C03" w:rsidRDefault="00E46C03" w:rsidP="00E46C03">
      <w:pPr>
        <w:ind w:left="360"/>
      </w:pPr>
    </w:p>
    <w:p w:rsidR="00E46C03" w:rsidRDefault="00E46C03" w:rsidP="00E46C03">
      <w:pPr>
        <w:ind w:left="360"/>
      </w:pPr>
      <w:r>
        <w:t>B</w:t>
      </w:r>
      <w:r>
        <w:tab/>
      </w:r>
      <w:r>
        <w:tab/>
        <w:t>70 – 79%   (Numerical Equivalent 3.00)</w:t>
      </w:r>
      <w:r>
        <w:tab/>
        <w:t>- Consistently Above</w:t>
      </w:r>
    </w:p>
    <w:p w:rsidR="00E46C03" w:rsidRDefault="00E46C03" w:rsidP="00E46C03">
      <w:pPr>
        <w:ind w:left="360"/>
      </w:pPr>
      <w:r>
        <w:tab/>
      </w:r>
      <w:r>
        <w:tab/>
      </w:r>
      <w:r>
        <w:tab/>
      </w:r>
      <w:r>
        <w:tab/>
      </w:r>
      <w:r>
        <w:tab/>
      </w:r>
      <w:r>
        <w:tab/>
      </w:r>
      <w:r>
        <w:tab/>
      </w:r>
      <w:r>
        <w:tab/>
        <w:t xml:space="preserve">   </w:t>
      </w:r>
      <w:proofErr w:type="gramStart"/>
      <w:r>
        <w:t>Average Achievement.</w:t>
      </w:r>
      <w:proofErr w:type="gramEnd"/>
    </w:p>
    <w:p w:rsidR="00E46C03" w:rsidRDefault="00E46C03" w:rsidP="00E46C03">
      <w:pPr>
        <w:ind w:left="360"/>
      </w:pPr>
    </w:p>
    <w:p w:rsidR="00E46C03" w:rsidRDefault="00E46C03" w:rsidP="00E46C03">
      <w:pPr>
        <w:ind w:left="360"/>
      </w:pPr>
      <w:r>
        <w:t>C</w:t>
      </w:r>
      <w:r>
        <w:tab/>
      </w:r>
      <w:r>
        <w:tab/>
        <w:t xml:space="preserve">60 – 69%   (Numerical Equivalent 2.00) </w:t>
      </w:r>
      <w:r>
        <w:tab/>
        <w:t xml:space="preserve">- Satisfactory or </w:t>
      </w:r>
    </w:p>
    <w:p w:rsidR="00E46C03" w:rsidRDefault="00E46C03" w:rsidP="00E46C03">
      <w:pPr>
        <w:ind w:left="360"/>
      </w:pPr>
      <w:r>
        <w:tab/>
      </w:r>
      <w:r>
        <w:tab/>
      </w:r>
      <w:r>
        <w:tab/>
      </w:r>
      <w:r>
        <w:tab/>
      </w:r>
      <w:r>
        <w:tab/>
      </w:r>
      <w:r>
        <w:tab/>
      </w:r>
      <w:r>
        <w:tab/>
      </w:r>
      <w:r>
        <w:tab/>
        <w:t xml:space="preserve">   </w:t>
      </w:r>
      <w:proofErr w:type="gramStart"/>
      <w:r>
        <w:t>Acceptable Achievement.</w:t>
      </w:r>
      <w:proofErr w:type="gramEnd"/>
    </w:p>
    <w:p w:rsidR="00E46C03" w:rsidRDefault="00E46C03" w:rsidP="00E46C03">
      <w:pPr>
        <w:ind w:left="360"/>
      </w:pPr>
    </w:p>
    <w:p w:rsidR="00E46C03" w:rsidRDefault="00E46C03" w:rsidP="00E46C03">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E46C03" w:rsidRDefault="00E46C03" w:rsidP="00E46C03">
      <w:pPr>
        <w:ind w:left="360"/>
      </w:pPr>
    </w:p>
    <w:p w:rsidR="00E46C03" w:rsidRDefault="00E46C03" w:rsidP="00E46C03">
      <w:pPr>
        <w:ind w:left="360"/>
      </w:pPr>
      <w:r>
        <w:t>F (Fail)</w:t>
      </w:r>
      <w:r>
        <w:tab/>
        <w:t>49% or below (Numerical Equivalent 0.00)</w:t>
      </w:r>
      <w:r>
        <w:tab/>
        <w:t xml:space="preserve"> - Repeat – Objectives of </w:t>
      </w:r>
    </w:p>
    <w:p w:rsidR="00E46C03" w:rsidRDefault="00E46C03" w:rsidP="00E46C03">
      <w:pPr>
        <w:ind w:left="360"/>
      </w:pPr>
      <w:r>
        <w:tab/>
      </w:r>
      <w:r>
        <w:tab/>
      </w:r>
      <w:r>
        <w:tab/>
      </w:r>
      <w:r>
        <w:tab/>
      </w:r>
      <w:r>
        <w:tab/>
      </w:r>
      <w:r>
        <w:tab/>
      </w:r>
      <w:r>
        <w:tab/>
      </w:r>
      <w:r>
        <w:tab/>
        <w:t xml:space="preserve">    </w:t>
      </w:r>
      <w:proofErr w:type="gramStart"/>
      <w:r>
        <w:t>course</w:t>
      </w:r>
      <w:proofErr w:type="gramEnd"/>
      <w:r>
        <w:t xml:space="preserve"> not achieved and </w:t>
      </w:r>
    </w:p>
    <w:p w:rsidR="00E46C03" w:rsidRDefault="00E46C03" w:rsidP="00E46C03">
      <w:pPr>
        <w:ind w:left="360"/>
      </w:pPr>
      <w:r>
        <w:tab/>
      </w:r>
      <w:r>
        <w:tab/>
      </w:r>
      <w:r>
        <w:tab/>
      </w:r>
      <w:r>
        <w:tab/>
      </w:r>
      <w:r>
        <w:tab/>
      </w:r>
      <w:r>
        <w:tab/>
      </w:r>
      <w:r>
        <w:tab/>
      </w:r>
      <w:r>
        <w:tab/>
        <w:t xml:space="preserve">    </w:t>
      </w:r>
      <w:proofErr w:type="gramStart"/>
      <w:r>
        <w:t>course</w:t>
      </w:r>
      <w:proofErr w:type="gramEnd"/>
      <w:r>
        <w:t xml:space="preserve"> must be repeated.</w:t>
      </w:r>
    </w:p>
    <w:p w:rsidR="00E46C03" w:rsidRDefault="00E46C03" w:rsidP="00E46C03">
      <w:pPr>
        <w:ind w:left="360"/>
      </w:pPr>
    </w:p>
    <w:p w:rsidR="00E46C03" w:rsidRDefault="00E46C03" w:rsidP="00E46C03">
      <w:pPr>
        <w:ind w:left="360"/>
      </w:pPr>
      <w:r>
        <w:t>CR</w:t>
      </w:r>
      <w:r>
        <w:tab/>
        <w:t>(Credit) Credit for diploma requirements has been awarded.</w:t>
      </w:r>
    </w:p>
    <w:p w:rsidR="00E46C03" w:rsidRDefault="00E46C03" w:rsidP="00E46C03">
      <w:pPr>
        <w:ind w:left="360"/>
      </w:pPr>
      <w:r>
        <w:t>S – Satisfactory achievement in field/clinical placement or non-graded subject area.</w:t>
      </w:r>
    </w:p>
    <w:p w:rsidR="00E46C03" w:rsidRDefault="00E46C03" w:rsidP="00E46C03">
      <w:pPr>
        <w:ind w:left="360"/>
      </w:pPr>
      <w:r>
        <w:t xml:space="preserve">U – Unsatisfactory achievement in field/clinical placement or non-graded subject </w:t>
      </w:r>
      <w:r>
        <w:tab/>
        <w:t xml:space="preserve"> </w:t>
      </w:r>
      <w:r>
        <w:tab/>
        <w:t xml:space="preserve"> area.</w:t>
      </w:r>
    </w:p>
    <w:p w:rsidR="00E46C03" w:rsidRDefault="00E46C03" w:rsidP="00E46C03">
      <w:pPr>
        <w:ind w:left="360"/>
      </w:pPr>
      <w:r>
        <w:t xml:space="preserve">X - A temporary grade, limited to situations with extenuating circumstances, </w:t>
      </w:r>
    </w:p>
    <w:p w:rsidR="00E46C03" w:rsidRDefault="00E46C03" w:rsidP="00E46C03">
      <w:pPr>
        <w:ind w:left="360"/>
      </w:pPr>
      <w:r>
        <w:tab/>
      </w:r>
      <w:proofErr w:type="gramStart"/>
      <w:r>
        <w:t>giving</w:t>
      </w:r>
      <w:proofErr w:type="gramEnd"/>
      <w:r>
        <w:t xml:space="preserve"> a student additional time to complete the requirements for a course.</w:t>
      </w:r>
    </w:p>
    <w:p w:rsidR="00E46C03" w:rsidRDefault="00E46C03" w:rsidP="00E46C03">
      <w:pPr>
        <w:ind w:left="360"/>
      </w:pPr>
      <w:r>
        <w:t xml:space="preserve">NR – Grade not reported to the </w:t>
      </w:r>
      <w:proofErr w:type="spellStart"/>
      <w:r>
        <w:t>Registrars</w:t>
      </w:r>
      <w:proofErr w:type="spellEnd"/>
      <w:r>
        <w:t xml:space="preserve"> office.</w:t>
      </w:r>
    </w:p>
    <w:p w:rsidR="00C968C0" w:rsidRDefault="00E46C03" w:rsidP="00C968C0">
      <w:pPr>
        <w:ind w:left="360"/>
        <w:rPr>
          <w:rFonts w:ascii="Times" w:hAnsi="Times" w:cs="Arial"/>
          <w:b/>
          <w:i/>
          <w:noProof/>
          <w:sz w:val="32"/>
          <w:szCs w:val="32"/>
          <w:lang w:eastAsia="en-CA"/>
        </w:rPr>
      </w:pPr>
      <w:r>
        <w:t>W – Student has withdrawn from the course without academic penalty.</w:t>
      </w:r>
      <w:r w:rsidR="00C968C0">
        <w:rPr>
          <w:rFonts w:ascii="Times" w:hAnsi="Times" w:cs="Arial"/>
          <w:b/>
          <w:i/>
          <w:noProof/>
          <w:sz w:val="32"/>
          <w:szCs w:val="32"/>
          <w:lang w:eastAsia="en-CA"/>
        </w:rPr>
        <w:br w:type="page"/>
      </w:r>
    </w:p>
    <w:p w:rsidR="00E46C03" w:rsidRDefault="00E46C03" w:rsidP="00E46C03">
      <w:pPr>
        <w:jc w:val="both"/>
        <w:rPr>
          <w:rFonts w:ascii="Times" w:hAnsi="Times" w:cs="Arial"/>
          <w:b/>
          <w:i/>
          <w:noProof/>
          <w:sz w:val="32"/>
          <w:szCs w:val="32"/>
          <w:lang w:eastAsia="en-CA"/>
        </w:rPr>
      </w:pPr>
    </w:p>
    <w:p w:rsidR="00E46C03" w:rsidRDefault="00E46C03" w:rsidP="00E46C03">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E46C03" w:rsidRDefault="00E46C03" w:rsidP="00E46C03">
      <w:pPr>
        <w:jc w:val="both"/>
        <w:rPr>
          <w:rFonts w:ascii="Times" w:hAnsi="Times" w:cs="Arial"/>
          <w:b/>
          <w:i/>
          <w:sz w:val="32"/>
          <w:szCs w:val="32"/>
        </w:rPr>
      </w:pPr>
    </w:p>
    <w:p w:rsidR="00E46C03" w:rsidRDefault="00E46C03" w:rsidP="00E46C03">
      <w:pPr>
        <w:jc w:val="both"/>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E46C03" w:rsidRDefault="00E46C03" w:rsidP="00E46C03">
      <w:pPr>
        <w:jc w:val="both"/>
        <w:rPr>
          <w:rFonts w:ascii="Arial" w:hAnsi="Arial" w:cs="Arial"/>
          <w:b/>
          <w:sz w:val="28"/>
          <w:szCs w:val="28"/>
        </w:rPr>
      </w:pPr>
    </w:p>
    <w:p w:rsidR="00E46C03" w:rsidRDefault="00E46C03" w:rsidP="00E46C03">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E46C03" w:rsidRDefault="00E46C03" w:rsidP="00E46C03">
      <w:pPr>
        <w:jc w:val="both"/>
        <w:rPr>
          <w:rFonts w:ascii="Arial" w:hAnsi="Arial" w:cs="Arial"/>
          <w:szCs w:val="24"/>
        </w:rPr>
      </w:pPr>
    </w:p>
    <w:p w:rsidR="00E46C03" w:rsidRDefault="00E46C03" w:rsidP="00E46C03">
      <w:pPr>
        <w:jc w:val="both"/>
        <w:rPr>
          <w:rFonts w:ascii="Arial" w:hAnsi="Arial" w:cs="Arial"/>
          <w:sz w:val="28"/>
          <w:szCs w:val="28"/>
        </w:rPr>
      </w:pPr>
      <w:r>
        <w:rPr>
          <w:rFonts w:ascii="Arial" w:hAnsi="Arial" w:cs="Arial"/>
          <w:sz w:val="28"/>
          <w:szCs w:val="28"/>
        </w:rPr>
        <w:t>Eye Protection:</w:t>
      </w:r>
    </w:p>
    <w:p w:rsidR="00E46C03" w:rsidRDefault="00E46C03" w:rsidP="00E46C03">
      <w:pPr>
        <w:jc w:val="both"/>
        <w:rPr>
          <w:rFonts w:ascii="Arial" w:hAnsi="Arial" w:cs="Arial"/>
          <w:sz w:val="28"/>
          <w:szCs w:val="28"/>
        </w:rPr>
      </w:pPr>
    </w:p>
    <w:p w:rsidR="00E46C03" w:rsidRDefault="00E46C03" w:rsidP="00E46C03">
      <w:pPr>
        <w:jc w:val="both"/>
        <w:rPr>
          <w:rFonts w:ascii="Arial" w:hAnsi="Arial" w:cs="Arial"/>
          <w:b/>
          <w:szCs w:val="24"/>
        </w:rPr>
      </w:pPr>
      <w:r>
        <w:rPr>
          <w:rFonts w:ascii="Arial" w:hAnsi="Arial" w:cs="Arial"/>
          <w:b/>
          <w:szCs w:val="24"/>
        </w:rPr>
        <w:t>All protective eye wear shall meet the requirements of:</w:t>
      </w:r>
    </w:p>
    <w:p w:rsidR="00E46C03" w:rsidRDefault="00E46C03" w:rsidP="00E46C03">
      <w:pPr>
        <w:jc w:val="both"/>
        <w:rPr>
          <w:rFonts w:ascii="Arial" w:hAnsi="Arial" w:cs="Arial"/>
          <w:b/>
          <w:szCs w:val="24"/>
        </w:rPr>
      </w:pPr>
      <w:r>
        <w:rPr>
          <w:rFonts w:ascii="Arial" w:hAnsi="Arial" w:cs="Arial"/>
          <w:b/>
          <w:szCs w:val="24"/>
        </w:rPr>
        <w:t>C.S.A. - Z94.3 or A.N.S.I. - Z87.1 +.</w:t>
      </w:r>
    </w:p>
    <w:p w:rsidR="00E46C03" w:rsidRDefault="00E46C03" w:rsidP="00E46C03">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E46C03" w:rsidRDefault="00E46C03" w:rsidP="00E46C03">
      <w:pPr>
        <w:jc w:val="both"/>
        <w:rPr>
          <w:rFonts w:ascii="Arial" w:hAnsi="Arial" w:cs="Arial"/>
          <w:b/>
          <w:szCs w:val="24"/>
        </w:rPr>
      </w:pPr>
    </w:p>
    <w:p w:rsidR="00E46C03" w:rsidRDefault="00E46C03" w:rsidP="00E46C03">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E46C03" w:rsidRDefault="00E46C03" w:rsidP="00E46C03">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E46C03" w:rsidRDefault="00E46C03" w:rsidP="00E46C03">
      <w:pPr>
        <w:jc w:val="both"/>
        <w:rPr>
          <w:rFonts w:ascii="Arial" w:hAnsi="Arial" w:cs="Arial"/>
          <w:b/>
          <w:szCs w:val="24"/>
        </w:rPr>
      </w:pPr>
      <w:r>
        <w:rPr>
          <w:rFonts w:ascii="Arial" w:hAnsi="Arial" w:cs="Arial"/>
          <w:b/>
          <w:szCs w:val="24"/>
        </w:rPr>
        <w:t xml:space="preserve">    </w:t>
      </w:r>
    </w:p>
    <w:p w:rsidR="009E1860" w:rsidRDefault="009E1860" w:rsidP="00E46C03">
      <w:pPr>
        <w:jc w:val="both"/>
        <w:rPr>
          <w:rFonts w:ascii="Arial" w:hAnsi="Arial" w:cs="Arial"/>
          <w:b/>
          <w:szCs w:val="24"/>
        </w:rPr>
      </w:pPr>
    </w:p>
    <w:p w:rsidR="009E1860" w:rsidRDefault="009E1860" w:rsidP="00E46C03">
      <w:pPr>
        <w:jc w:val="both"/>
        <w:rPr>
          <w:rFonts w:ascii="Arial" w:hAnsi="Arial" w:cs="Arial"/>
          <w:b/>
          <w:szCs w:val="24"/>
        </w:rPr>
      </w:pPr>
    </w:p>
    <w:p w:rsidR="00E46C03" w:rsidRDefault="00E46C03" w:rsidP="00E46C03">
      <w:pPr>
        <w:jc w:val="both"/>
        <w:rPr>
          <w:rFonts w:ascii="Arial" w:hAnsi="Arial" w:cs="Arial"/>
          <w:b/>
          <w:szCs w:val="24"/>
        </w:rPr>
      </w:pPr>
    </w:p>
    <w:p w:rsidR="009E1860" w:rsidRDefault="009E1860" w:rsidP="00E46C03">
      <w:pPr>
        <w:jc w:val="both"/>
        <w:rPr>
          <w:rFonts w:ascii="Arial" w:hAnsi="Arial" w:cs="Arial"/>
          <w:b/>
          <w:szCs w:val="24"/>
        </w:rPr>
      </w:pPr>
    </w:p>
    <w:p w:rsidR="009E1860" w:rsidRDefault="009E1860" w:rsidP="00E46C03">
      <w:pPr>
        <w:jc w:val="both"/>
        <w:rPr>
          <w:rFonts w:ascii="Arial" w:hAnsi="Arial" w:cs="Arial"/>
          <w:b/>
          <w:szCs w:val="24"/>
        </w:rPr>
      </w:pPr>
    </w:p>
    <w:p w:rsidR="00E46C03" w:rsidRDefault="00E46C03" w:rsidP="00E46C03">
      <w:pPr>
        <w:jc w:val="both"/>
        <w:rPr>
          <w:rFonts w:ascii="Arial" w:hAnsi="Arial" w:cs="Arial"/>
          <w:b/>
          <w:sz w:val="28"/>
          <w:szCs w:val="28"/>
        </w:rPr>
      </w:pPr>
      <w:r>
        <w:rPr>
          <w:rFonts w:ascii="Arial" w:hAnsi="Arial" w:cs="Arial"/>
          <w:b/>
          <w:sz w:val="28"/>
          <w:szCs w:val="28"/>
        </w:rPr>
        <w:t>Foot Protection:</w:t>
      </w:r>
    </w:p>
    <w:p w:rsidR="00E46C03" w:rsidRDefault="00E46C03" w:rsidP="00E46C03">
      <w:pPr>
        <w:jc w:val="both"/>
        <w:rPr>
          <w:rFonts w:ascii="Arial" w:hAnsi="Arial" w:cs="Arial"/>
          <w:b/>
          <w:sz w:val="28"/>
          <w:szCs w:val="28"/>
        </w:rPr>
      </w:pPr>
    </w:p>
    <w:p w:rsidR="00E46C03" w:rsidRDefault="00E46C03" w:rsidP="00694F6F">
      <w:pPr>
        <w:numPr>
          <w:ilvl w:val="0"/>
          <w:numId w:val="21"/>
        </w:numPr>
        <w:jc w:val="both"/>
        <w:rPr>
          <w:rFonts w:ascii="Arial" w:hAnsi="Arial" w:cs="Arial"/>
          <w:b/>
          <w:szCs w:val="24"/>
        </w:rPr>
      </w:pPr>
      <w:r>
        <w:rPr>
          <w:rFonts w:ascii="Arial" w:hAnsi="Arial" w:cs="Arial"/>
          <w:b/>
          <w:szCs w:val="24"/>
        </w:rPr>
        <w:t xml:space="preserve"> Boot height- minimum 5 ½” uppers (6” boot), measured from the top of the sole.</w:t>
      </w:r>
    </w:p>
    <w:p w:rsidR="00E46C03" w:rsidRDefault="00E46C03" w:rsidP="00694F6F">
      <w:pPr>
        <w:numPr>
          <w:ilvl w:val="0"/>
          <w:numId w:val="21"/>
        </w:numPr>
        <w:jc w:val="both"/>
        <w:rPr>
          <w:rFonts w:ascii="Arial" w:hAnsi="Arial" w:cs="Arial"/>
          <w:b/>
          <w:szCs w:val="24"/>
        </w:rPr>
      </w:pPr>
      <w:r>
        <w:rPr>
          <w:rFonts w:ascii="Arial" w:hAnsi="Arial" w:cs="Arial"/>
          <w:b/>
          <w:szCs w:val="24"/>
        </w:rPr>
        <w:t>Leather Construction.</w:t>
      </w:r>
    </w:p>
    <w:p w:rsidR="00E46C03" w:rsidRDefault="00E46C03" w:rsidP="00694F6F">
      <w:pPr>
        <w:numPr>
          <w:ilvl w:val="0"/>
          <w:numId w:val="21"/>
        </w:numPr>
        <w:jc w:val="both"/>
        <w:rPr>
          <w:rFonts w:ascii="Arial" w:hAnsi="Arial" w:cs="Arial"/>
          <w:b/>
          <w:szCs w:val="24"/>
        </w:rPr>
      </w:pPr>
      <w:r>
        <w:rPr>
          <w:rFonts w:ascii="Arial" w:hAnsi="Arial" w:cs="Arial"/>
          <w:b/>
          <w:szCs w:val="24"/>
        </w:rPr>
        <w:t xml:space="preserve"> CSA Green Patch rating.</w:t>
      </w:r>
    </w:p>
    <w:p w:rsidR="00E46C03" w:rsidRDefault="00E46C03" w:rsidP="00E46C03">
      <w:pPr>
        <w:rPr>
          <w:rFonts w:ascii="Arial" w:hAnsi="Arial" w:cs="Arial"/>
        </w:rPr>
      </w:pPr>
      <w:r>
        <w:rPr>
          <w:rFonts w:ascii="Arial" w:hAnsi="Arial" w:cs="Arial"/>
        </w:rPr>
        <w:t>Safety boots must be properly laced and not be worn or damaged as to impair their effectiveness.</w:t>
      </w:r>
    </w:p>
    <w:p w:rsidR="00C968C0" w:rsidRDefault="00C968C0">
      <w:pPr>
        <w:rPr>
          <w:rFonts w:ascii="Arial" w:hAnsi="Arial" w:cs="Arial"/>
          <w:b/>
          <w:sz w:val="28"/>
          <w:szCs w:val="28"/>
          <w:lang w:eastAsia="en-CA"/>
        </w:rPr>
      </w:pPr>
      <w:bookmarkStart w:id="0" w:name="_1_2"/>
      <w:bookmarkEnd w:id="0"/>
      <w:r>
        <w:rPr>
          <w:rFonts w:ascii="Arial" w:hAnsi="Arial" w:cs="Arial"/>
          <w:b/>
          <w:sz w:val="28"/>
          <w:szCs w:val="28"/>
          <w:lang w:eastAsia="en-CA"/>
        </w:rPr>
        <w:br w:type="page"/>
      </w:r>
    </w:p>
    <w:p w:rsidR="00E46C03" w:rsidRDefault="00E46C03" w:rsidP="00E46C03">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C968C0" w:rsidRDefault="00C968C0">
      <w:pPr>
        <w:rPr>
          <w:rFonts w:ascii="Arial" w:hAnsi="Arial" w:cs="Arial"/>
          <w:szCs w:val="24"/>
          <w:lang w:eastAsia="en-CA"/>
        </w:rPr>
      </w:pPr>
      <w:r>
        <w:rPr>
          <w:rFonts w:ascii="Arial" w:hAnsi="Arial" w:cs="Arial"/>
          <w:szCs w:val="24"/>
          <w:lang w:eastAsia="en-CA"/>
        </w:rPr>
        <w:br w:type="page"/>
      </w:r>
    </w:p>
    <w:p w:rsidR="00C968C0" w:rsidRDefault="00C968C0">
      <w:pPr>
        <w:rPr>
          <w:rFonts w:ascii="Arial" w:hAnsi="Arial" w:cs="Arial"/>
          <w:szCs w:val="24"/>
          <w:lang w:eastAsia="en-C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30"/>
        <w:gridCol w:w="276"/>
        <w:gridCol w:w="275"/>
        <w:gridCol w:w="255"/>
        <w:gridCol w:w="255"/>
        <w:gridCol w:w="257"/>
        <w:gridCol w:w="617"/>
        <w:gridCol w:w="555"/>
        <w:gridCol w:w="255"/>
        <w:gridCol w:w="255"/>
        <w:gridCol w:w="257"/>
        <w:gridCol w:w="270"/>
        <w:gridCol w:w="255"/>
        <w:gridCol w:w="309"/>
        <w:gridCol w:w="257"/>
        <w:gridCol w:w="2112"/>
      </w:tblGrid>
      <w:tr w:rsidR="00E46C03" w:rsidTr="00E46C03">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E46C03" w:rsidTr="00C968C0">
        <w:trPr>
          <w:trHeight w:val="2250"/>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E46C03" w:rsidRDefault="00E46C03">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46C03" w:rsidRDefault="00E46C03">
            <w:pPr>
              <w:rPr>
                <w:rFonts w:ascii="Verdana" w:hAnsi="Verdana"/>
                <w:color w:val="000099"/>
                <w:sz w:val="15"/>
                <w:szCs w:val="15"/>
                <w:lang w:eastAsia="en-CA"/>
              </w:rPr>
            </w:pPr>
            <w:r>
              <w:rPr>
                <w:rFonts w:ascii="Verdana" w:hAnsi="Verdana"/>
                <w:color w:val="000099"/>
                <w:sz w:val="15"/>
                <w:szCs w:val="15"/>
                <w:lang w:eastAsia="en-CA"/>
              </w:rPr>
              <w:t xml:space="preserve">     </w:t>
            </w:r>
          </w:p>
          <w:p w:rsidR="00E46C03" w:rsidRDefault="00E46C03">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E46C03" w:rsidTr="00C968C0">
        <w:trPr>
          <w:trHeight w:val="108"/>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tcPr>
          <w:p w:rsidR="00E46C03" w:rsidRDefault="00E46C03">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bl>
    <w:p w:rsidR="00C968C0" w:rsidRDefault="00C968C0">
      <w: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28"/>
        <w:gridCol w:w="422"/>
        <w:gridCol w:w="422"/>
        <w:gridCol w:w="422"/>
        <w:gridCol w:w="422"/>
        <w:gridCol w:w="422"/>
        <w:gridCol w:w="541"/>
        <w:gridCol w:w="541"/>
        <w:gridCol w:w="423"/>
        <w:gridCol w:w="423"/>
        <w:gridCol w:w="423"/>
        <w:gridCol w:w="423"/>
        <w:gridCol w:w="423"/>
        <w:gridCol w:w="423"/>
        <w:gridCol w:w="423"/>
        <w:gridCol w:w="309"/>
      </w:tblGrid>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lastRenderedPageBreak/>
              <w:t>Injurious optical radiation (large reduction of optical radiation)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bl>
    <w:p w:rsidR="001A25CC" w:rsidRDefault="001A25CC">
      <w:pPr>
        <w:rPr>
          <w:rFonts w:ascii="Arial" w:hAnsi="Arial"/>
          <w:lang w:val="en-GB"/>
        </w:rPr>
      </w:pPr>
    </w:p>
    <w:p w:rsidR="00F63F14" w:rsidRDefault="00F63F14">
      <w:pPr>
        <w:rPr>
          <w:rFonts w:ascii="Arial" w:hAnsi="Arial"/>
          <w:lang w:val="en-GB"/>
        </w:rPr>
      </w:pPr>
    </w:p>
    <w:tbl>
      <w:tblPr>
        <w:tblW w:w="0" w:type="auto"/>
        <w:tblLayout w:type="fixed"/>
        <w:tblLook w:val="0000"/>
      </w:tblPr>
      <w:tblGrid>
        <w:gridCol w:w="675"/>
        <w:gridCol w:w="8181"/>
      </w:tblGrid>
      <w:tr w:rsidR="00F63F14" w:rsidRPr="001F503D" w:rsidTr="00572E44">
        <w:trPr>
          <w:cantSplit/>
        </w:trPr>
        <w:tc>
          <w:tcPr>
            <w:tcW w:w="675" w:type="dxa"/>
          </w:tcPr>
          <w:p w:rsidR="00F63F14" w:rsidRPr="001F503D" w:rsidRDefault="00F63F14" w:rsidP="00572E44">
            <w:pPr>
              <w:rPr>
                <w:rFonts w:ascii="Arial" w:hAnsi="Arial"/>
                <w:b/>
              </w:rPr>
            </w:pPr>
            <w:r w:rsidRPr="001F503D">
              <w:rPr>
                <w:rFonts w:ascii="Arial" w:hAnsi="Arial"/>
                <w:b/>
              </w:rPr>
              <w:t>VII.</w:t>
            </w:r>
          </w:p>
        </w:tc>
        <w:tc>
          <w:tcPr>
            <w:tcW w:w="8181" w:type="dxa"/>
          </w:tcPr>
          <w:p w:rsidR="00F63F14" w:rsidRDefault="00F63F14" w:rsidP="00572E44">
            <w:pPr>
              <w:rPr>
                <w:rFonts w:ascii="Arial" w:hAnsi="Arial"/>
                <w:b/>
              </w:rPr>
            </w:pPr>
            <w:r>
              <w:rPr>
                <w:rFonts w:ascii="Arial" w:hAnsi="Arial"/>
                <w:b/>
              </w:rPr>
              <w:t xml:space="preserve">COURSE OUTLINE </w:t>
            </w:r>
            <w:r w:rsidRPr="001F503D">
              <w:rPr>
                <w:rFonts w:ascii="Arial" w:hAnsi="Arial"/>
                <w:b/>
              </w:rPr>
              <w:t>ADDENDUM:</w:t>
            </w:r>
          </w:p>
          <w:p w:rsidR="00F63F14" w:rsidRPr="001F503D" w:rsidRDefault="00F63F14" w:rsidP="00572E44">
            <w:pPr>
              <w:rPr>
                <w:rFonts w:ascii="Arial" w:hAnsi="Arial"/>
                <w:b/>
              </w:rPr>
            </w:pPr>
          </w:p>
        </w:tc>
      </w:tr>
      <w:tr w:rsidR="00F63F14" w:rsidRPr="001F503D" w:rsidTr="00572E44">
        <w:trPr>
          <w:cantSplit/>
        </w:trPr>
        <w:tc>
          <w:tcPr>
            <w:tcW w:w="675" w:type="dxa"/>
          </w:tcPr>
          <w:p w:rsidR="00F63F14" w:rsidRDefault="00F63F14" w:rsidP="00572E44">
            <w:pPr>
              <w:rPr>
                <w:rFonts w:ascii="Arial" w:hAnsi="Arial"/>
              </w:rPr>
            </w:pPr>
          </w:p>
        </w:tc>
        <w:tc>
          <w:tcPr>
            <w:tcW w:w="8181" w:type="dxa"/>
          </w:tcPr>
          <w:p w:rsidR="00F63F14" w:rsidRPr="001F503D" w:rsidRDefault="00F63F14" w:rsidP="00572E44">
            <w:pPr>
              <w:rPr>
                <w:rFonts w:ascii="Arial" w:hAnsi="Arial"/>
              </w:rPr>
            </w:pPr>
            <w:r>
              <w:rPr>
                <w:rFonts w:ascii="Arial" w:hAnsi="Arial"/>
              </w:rPr>
              <w:t>The provisions contained in the addendum are located on the portal and form part of this course outline.</w:t>
            </w:r>
          </w:p>
        </w:tc>
      </w:tr>
    </w:tbl>
    <w:p w:rsidR="00F63F14" w:rsidRDefault="00F63F14">
      <w:pPr>
        <w:rPr>
          <w:rFonts w:ascii="Arial" w:hAnsi="Arial"/>
          <w:lang w:val="en-GB"/>
        </w:rPr>
      </w:pPr>
    </w:p>
    <w:p w:rsidR="00F63F14" w:rsidRDefault="00F63F14">
      <w:pPr>
        <w:rPr>
          <w:rFonts w:ascii="Arial" w:hAnsi="Arial"/>
          <w:lang w:val="en-GB"/>
        </w:rPr>
      </w:pPr>
      <w:r>
        <w:rPr>
          <w:rFonts w:ascii="Arial" w:hAnsi="Arial"/>
          <w:lang w:val="en-GB"/>
        </w:rPr>
        <w:br w:type="page"/>
      </w:r>
    </w:p>
    <w:p w:rsidR="00F63F14" w:rsidRDefault="00F63F14">
      <w:pPr>
        <w:rPr>
          <w:rFonts w:ascii="Arial" w:hAnsi="Arial"/>
          <w:lang w:val="en-GB"/>
        </w:rPr>
      </w:pPr>
    </w:p>
    <w:p w:rsidR="00F63F14" w:rsidRDefault="00F63F14">
      <w:pPr>
        <w:rPr>
          <w:rFonts w:ascii="Arial" w:hAnsi="Arial"/>
          <w:lang w:val="en-GB"/>
        </w:rPr>
      </w:pPr>
    </w:p>
    <w:p w:rsidR="00E00818" w:rsidRPr="00F54571" w:rsidRDefault="00E00818" w:rsidP="00F54571">
      <w:pPr>
        <w:pStyle w:val="EnvelopeReturn"/>
        <w:rPr>
          <w:b/>
          <w:lang w:val="en-GB"/>
        </w:rPr>
      </w:pPr>
      <w:r w:rsidRPr="00F54571">
        <w:rPr>
          <w:b/>
          <w:lang w:val="en-GB"/>
        </w:rPr>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694F6F">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694F6F">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694F6F">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694F6F">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334D69" w:rsidRDefault="00E00818" w:rsidP="00E00818">
      <w:pPr>
        <w:widowControl w:val="0"/>
        <w:numPr>
          <w:ilvl w:val="1"/>
          <w:numId w:val="5"/>
        </w:numPr>
      </w:pPr>
      <w:r w:rsidRPr="00C968C0">
        <w:rPr>
          <w:rFonts w:ascii="Arial" w:hAnsi="Arial" w:cs="Arial"/>
          <w:b/>
          <w:iCs/>
          <w:sz w:val="22"/>
        </w:rPr>
        <w:t>Evaluation:</w:t>
      </w:r>
      <w:r w:rsidR="00C968C0" w:rsidRPr="00C968C0">
        <w:rPr>
          <w:rFonts w:ascii="Arial" w:hAnsi="Arial" w:cs="Arial"/>
          <w:b/>
          <w:iCs/>
          <w:sz w:val="22"/>
        </w:rPr>
        <w:t xml:space="preserve">  </w:t>
      </w:r>
      <w:r w:rsidRPr="00C968C0">
        <w:rPr>
          <w:rFonts w:ascii="Arial" w:hAnsi="Arial" w:cs="Arial"/>
          <w:sz w:val="20"/>
        </w:rPr>
        <w:t>Is reflective of modified learning outcomes.</w:t>
      </w:r>
    </w:p>
    <w:sectPr w:rsidR="00334D69" w:rsidSect="00C968C0">
      <w:headerReference w:type="even" r:id="rId18"/>
      <w:headerReference w:type="default" r:id="rId19"/>
      <w:pgSz w:w="12240" w:h="15840"/>
      <w:pgMar w:top="8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68" w:rsidRDefault="00B81B68">
      <w:r>
        <w:separator/>
      </w:r>
    </w:p>
  </w:endnote>
  <w:endnote w:type="continuationSeparator" w:id="0">
    <w:p w:rsidR="00B81B68" w:rsidRDefault="00B81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68" w:rsidRDefault="00B81B68">
      <w:r>
        <w:separator/>
      </w:r>
    </w:p>
  </w:footnote>
  <w:footnote w:type="continuationSeparator" w:id="0">
    <w:p w:rsidR="00B81B68" w:rsidRDefault="00B81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68" w:rsidRDefault="00B81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81B68" w:rsidRDefault="00B81B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81B68" w:rsidRPr="0004156F" w:rsidTr="0004156F">
      <w:tc>
        <w:tcPr>
          <w:tcW w:w="2952" w:type="dxa"/>
        </w:tcPr>
        <w:p w:rsidR="00B81B68" w:rsidRPr="009E1860" w:rsidRDefault="00B81B68" w:rsidP="009E1860">
          <w:pPr>
            <w:pStyle w:val="Header"/>
            <w:rPr>
              <w:rFonts w:ascii="Arial" w:hAnsi="Arial" w:cs="Arial"/>
              <w:snapToGrid w:val="0"/>
              <w:sz w:val="20"/>
            </w:rPr>
          </w:pPr>
          <w:r w:rsidRPr="009E1860">
            <w:rPr>
              <w:rFonts w:ascii="Arial" w:hAnsi="Arial"/>
              <w:sz w:val="20"/>
            </w:rPr>
            <w:t>Heavy Equipment III – theory</w:t>
          </w:r>
        </w:p>
      </w:tc>
      <w:tc>
        <w:tcPr>
          <w:tcW w:w="2952" w:type="dxa"/>
        </w:tcPr>
        <w:p w:rsidR="00B81B68" w:rsidRPr="0004156F" w:rsidRDefault="00B81B6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077804">
            <w:rPr>
              <w:rFonts w:ascii="Arial" w:hAnsi="Arial" w:cs="Arial"/>
              <w:noProof/>
              <w:snapToGrid w:val="0"/>
              <w:sz w:val="22"/>
              <w:szCs w:val="22"/>
            </w:rPr>
            <w:t>19</w:t>
          </w:r>
          <w:r w:rsidRPr="0004156F">
            <w:rPr>
              <w:rFonts w:ascii="Arial" w:hAnsi="Arial" w:cs="Arial"/>
              <w:snapToGrid w:val="0"/>
              <w:sz w:val="22"/>
              <w:szCs w:val="22"/>
            </w:rPr>
            <w:fldChar w:fldCharType="end"/>
          </w:r>
        </w:p>
      </w:tc>
      <w:tc>
        <w:tcPr>
          <w:tcW w:w="2952" w:type="dxa"/>
        </w:tcPr>
        <w:p w:rsidR="00B81B68" w:rsidRPr="009E1860" w:rsidRDefault="00B81B68" w:rsidP="0004156F">
          <w:pPr>
            <w:pStyle w:val="Header"/>
            <w:jc w:val="right"/>
            <w:rPr>
              <w:rFonts w:ascii="Arial" w:hAnsi="Arial" w:cs="Arial"/>
              <w:snapToGrid w:val="0"/>
              <w:sz w:val="20"/>
            </w:rPr>
          </w:pPr>
          <w:smartTag w:uri="urn:schemas-microsoft-com:office:smarttags" w:element="stockticker">
            <w:r w:rsidRPr="009E1860">
              <w:rPr>
                <w:rFonts w:ascii="Arial" w:hAnsi="Arial"/>
                <w:sz w:val="20"/>
              </w:rPr>
              <w:t>HED</w:t>
            </w:r>
          </w:smartTag>
          <w:r w:rsidRPr="009E1860">
            <w:rPr>
              <w:rFonts w:ascii="Arial" w:hAnsi="Arial"/>
              <w:sz w:val="20"/>
            </w:rPr>
            <w:t>095</w:t>
          </w:r>
        </w:p>
      </w:tc>
    </w:tr>
  </w:tbl>
  <w:p w:rsidR="00B81B68" w:rsidRPr="00E43FAF" w:rsidRDefault="00B81B68">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4C196D"/>
    <w:multiLevelType w:val="hybridMultilevel"/>
    <w:tmpl w:val="3A9CBC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5D53B3"/>
    <w:multiLevelType w:val="hybridMultilevel"/>
    <w:tmpl w:val="73BC64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4D471B"/>
    <w:multiLevelType w:val="hybridMultilevel"/>
    <w:tmpl w:val="4E14C1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75F338FD"/>
    <w:multiLevelType w:val="hybridMultilevel"/>
    <w:tmpl w:val="15DAA79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num>
  <w:num w:numId="2">
    <w:abstractNumId w:val="7"/>
  </w:num>
  <w:num w:numId="3">
    <w:abstractNumId w:val="5"/>
  </w:num>
  <w:num w:numId="4">
    <w:abstractNumId w:val="18"/>
  </w:num>
  <w:num w:numId="5">
    <w:abstractNumId w:val="14"/>
  </w:num>
  <w:num w:numId="6">
    <w:abstractNumId w:val="10"/>
  </w:num>
  <w:num w:numId="7">
    <w:abstractNumId w:val="19"/>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77804"/>
    <w:rsid w:val="00093196"/>
    <w:rsid w:val="000A47AC"/>
    <w:rsid w:val="000E2FBF"/>
    <w:rsid w:val="00115AF4"/>
    <w:rsid w:val="00142CFF"/>
    <w:rsid w:val="001438A6"/>
    <w:rsid w:val="00176468"/>
    <w:rsid w:val="001A25CC"/>
    <w:rsid w:val="001B551C"/>
    <w:rsid w:val="002133B3"/>
    <w:rsid w:val="002222B2"/>
    <w:rsid w:val="002770E7"/>
    <w:rsid w:val="002C30F5"/>
    <w:rsid w:val="00334D69"/>
    <w:rsid w:val="003509C2"/>
    <w:rsid w:val="00354AAD"/>
    <w:rsid w:val="003C04B4"/>
    <w:rsid w:val="003F2400"/>
    <w:rsid w:val="003F381B"/>
    <w:rsid w:val="00405B02"/>
    <w:rsid w:val="0041196E"/>
    <w:rsid w:val="00417503"/>
    <w:rsid w:val="0043357E"/>
    <w:rsid w:val="0043766F"/>
    <w:rsid w:val="00465D91"/>
    <w:rsid w:val="00490D68"/>
    <w:rsid w:val="004B6ADF"/>
    <w:rsid w:val="004C3B96"/>
    <w:rsid w:val="00534F3A"/>
    <w:rsid w:val="00563F05"/>
    <w:rsid w:val="00570235"/>
    <w:rsid w:val="005D58D3"/>
    <w:rsid w:val="005F3ED5"/>
    <w:rsid w:val="00610BB8"/>
    <w:rsid w:val="00657F28"/>
    <w:rsid w:val="00694F6F"/>
    <w:rsid w:val="006B6369"/>
    <w:rsid w:val="006E7348"/>
    <w:rsid w:val="006F13F4"/>
    <w:rsid w:val="007028C1"/>
    <w:rsid w:val="007175E5"/>
    <w:rsid w:val="00735B32"/>
    <w:rsid w:val="00736A69"/>
    <w:rsid w:val="00751FFA"/>
    <w:rsid w:val="00795A6E"/>
    <w:rsid w:val="00811C39"/>
    <w:rsid w:val="008534DE"/>
    <w:rsid w:val="00870279"/>
    <w:rsid w:val="00883A05"/>
    <w:rsid w:val="008D484C"/>
    <w:rsid w:val="00921A53"/>
    <w:rsid w:val="009C2F57"/>
    <w:rsid w:val="009E1860"/>
    <w:rsid w:val="00A23E8F"/>
    <w:rsid w:val="00A45027"/>
    <w:rsid w:val="00A47292"/>
    <w:rsid w:val="00A80489"/>
    <w:rsid w:val="00AA6784"/>
    <w:rsid w:val="00AC3609"/>
    <w:rsid w:val="00B3057B"/>
    <w:rsid w:val="00B56820"/>
    <w:rsid w:val="00B81B68"/>
    <w:rsid w:val="00B91515"/>
    <w:rsid w:val="00B97B80"/>
    <w:rsid w:val="00BB3F68"/>
    <w:rsid w:val="00BC7E9B"/>
    <w:rsid w:val="00C13235"/>
    <w:rsid w:val="00C8078B"/>
    <w:rsid w:val="00C80D0C"/>
    <w:rsid w:val="00C92D70"/>
    <w:rsid w:val="00C968C0"/>
    <w:rsid w:val="00CD7388"/>
    <w:rsid w:val="00D4224E"/>
    <w:rsid w:val="00D97258"/>
    <w:rsid w:val="00DF79F5"/>
    <w:rsid w:val="00E00818"/>
    <w:rsid w:val="00E43FAF"/>
    <w:rsid w:val="00E46C03"/>
    <w:rsid w:val="00E80074"/>
    <w:rsid w:val="00E87629"/>
    <w:rsid w:val="00EA00D3"/>
    <w:rsid w:val="00EB460B"/>
    <w:rsid w:val="00EF446B"/>
    <w:rsid w:val="00F00302"/>
    <w:rsid w:val="00F54571"/>
    <w:rsid w:val="00F62906"/>
    <w:rsid w:val="00F63F14"/>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E46C03"/>
    <w:rPr>
      <w:color w:val="0000FF"/>
      <w:u w:val="single"/>
    </w:rPr>
  </w:style>
  <w:style w:type="paragraph" w:customStyle="1" w:styleId="Default">
    <w:name w:val="Default"/>
    <w:rsid w:val="00E46C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F79F5"/>
    <w:pPr>
      <w:ind w:left="720"/>
      <w:contextualSpacing/>
    </w:p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8348420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9718D-7293-4D60-9C47-9EE19883F648}"/>
</file>

<file path=customXml/itemProps2.xml><?xml version="1.0" encoding="utf-8"?>
<ds:datastoreItem xmlns:ds="http://schemas.openxmlformats.org/officeDocument/2006/customXml" ds:itemID="{76FBB8B3-792D-46DB-9C81-451A559FD04F}"/>
</file>

<file path=customXml/itemProps3.xml><?xml version="1.0" encoding="utf-8"?>
<ds:datastoreItem xmlns:ds="http://schemas.openxmlformats.org/officeDocument/2006/customXml" ds:itemID="{EAE606AC-0A67-4BA5-A62C-69E4010C1814}"/>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28</TotalTime>
  <Pages>19</Pages>
  <Words>4580</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2010-10-31T23:22:00Z</cp:lastPrinted>
  <dcterms:created xsi:type="dcterms:W3CDTF">2010-10-06T15:50:00Z</dcterms:created>
  <dcterms:modified xsi:type="dcterms:W3CDTF">2010-10-31T23:22:00Z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1267800</vt:r8>
  </property>
</Properties>
</file>